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0BB4B" w14:textId="1F856FC8" w:rsidR="0099175E" w:rsidRDefault="00201BC4" w:rsidP="00201BC4">
      <w:pPr>
        <w:tabs>
          <w:tab w:val="left" w:pos="2415"/>
        </w:tabs>
        <w:rPr>
          <w:b/>
          <w:bCs/>
          <w:sz w:val="28"/>
          <w:szCs w:val="28"/>
          <w:u w:val="single"/>
          <w:lang w:val="en-GB"/>
        </w:rPr>
      </w:pPr>
      <w:bookmarkStart w:id="0" w:name="_GoBack"/>
      <w:bookmarkEnd w:id="0"/>
      <w:r w:rsidRPr="00385438">
        <w:rPr>
          <w:b/>
          <w:bCs/>
          <w:sz w:val="28"/>
          <w:szCs w:val="28"/>
          <w:u w:val="single"/>
          <w:lang w:val="en-GB"/>
        </w:rPr>
        <w:t xml:space="preserve">Submission regarding: Brightline </w:t>
      </w:r>
      <w:r w:rsidR="00385438" w:rsidRPr="00385438">
        <w:rPr>
          <w:b/>
          <w:bCs/>
          <w:sz w:val="28"/>
          <w:szCs w:val="28"/>
          <w:u w:val="single"/>
          <w:lang w:val="en-GB"/>
        </w:rPr>
        <w:t xml:space="preserve">extension </w:t>
      </w:r>
      <w:r w:rsidRPr="00385438">
        <w:rPr>
          <w:b/>
          <w:bCs/>
          <w:sz w:val="28"/>
          <w:szCs w:val="28"/>
          <w:u w:val="single"/>
          <w:lang w:val="en-GB"/>
        </w:rPr>
        <w:t xml:space="preserve">and mortgage tax deductibility </w:t>
      </w:r>
    </w:p>
    <w:p w14:paraId="0A4EC758" w14:textId="3698A165" w:rsidR="00206A40" w:rsidRDefault="00206A40" w:rsidP="00206A40">
      <w:pPr>
        <w:rPr>
          <w:lang w:val="en-GB"/>
        </w:rPr>
      </w:pPr>
      <w:r>
        <w:rPr>
          <w:lang w:val="en-GB"/>
        </w:rPr>
        <w:t xml:space="preserve">Property investors are encouraged to provide feedback on the removal of </w:t>
      </w:r>
      <w:r w:rsidR="00862AEE">
        <w:rPr>
          <w:lang w:val="en-GB"/>
        </w:rPr>
        <w:t xml:space="preserve">mortgage interest as a deductibility expense </w:t>
      </w:r>
      <w:r>
        <w:rPr>
          <w:lang w:val="en-GB"/>
        </w:rPr>
        <w:t xml:space="preserve">and the extension of the bright line. </w:t>
      </w:r>
    </w:p>
    <w:p w14:paraId="4A9C6527" w14:textId="6CE15631" w:rsidR="00201BC4" w:rsidRDefault="00201BC4" w:rsidP="00201BC4">
      <w:pPr>
        <w:spacing w:after="120"/>
        <w:rPr>
          <w:b/>
          <w:bCs/>
          <w:lang w:eastAsia="en-NZ"/>
        </w:rPr>
      </w:pPr>
      <w:r>
        <w:rPr>
          <w:b/>
          <w:bCs/>
          <w:lang w:eastAsia="en-NZ"/>
        </w:rPr>
        <w:t>The discussion document</w:t>
      </w:r>
      <w:r>
        <w:rPr>
          <w:b/>
          <w:bCs/>
          <w:i/>
          <w:iCs/>
          <w:lang w:eastAsia="en-NZ"/>
        </w:rPr>
        <w:t xml:space="preserve"> </w:t>
      </w:r>
      <w:r>
        <w:rPr>
          <w:b/>
          <w:bCs/>
          <w:i/>
          <w:iCs/>
          <w:lang w:val="en-GB" w:eastAsia="en-NZ"/>
        </w:rPr>
        <w:t xml:space="preserve">Design of the interest limitation rule and additional bright-line rules </w:t>
      </w:r>
      <w:r>
        <w:rPr>
          <w:b/>
          <w:bCs/>
          <w:lang w:eastAsia="en-NZ"/>
        </w:rPr>
        <w:t>and accompanying summary sheets are available at taxpolicy.ird.govt.nz.</w:t>
      </w:r>
    </w:p>
    <w:p w14:paraId="19ECDC31" w14:textId="4D4B4974" w:rsidR="00201BC4" w:rsidRDefault="00201BC4" w:rsidP="00D8459C">
      <w:pPr>
        <w:pBdr>
          <w:bottom w:val="single" w:sz="4" w:space="1" w:color="auto"/>
        </w:pBdr>
        <w:spacing w:after="120"/>
        <w:rPr>
          <w:b/>
          <w:bCs/>
          <w:lang w:eastAsia="en-NZ"/>
        </w:rPr>
      </w:pPr>
    </w:p>
    <w:p w14:paraId="19E3DC5A" w14:textId="4D91EFDC" w:rsidR="00D8459C" w:rsidRDefault="00D8459C" w:rsidP="00D8459C">
      <w:pPr>
        <w:rPr>
          <w:rStyle w:val="Hyperlink"/>
        </w:rPr>
      </w:pPr>
      <w:r w:rsidRPr="00D8459C">
        <w:rPr>
          <w:b/>
          <w:bCs/>
          <w:lang w:val="en-GB"/>
        </w:rPr>
        <w:t>By</w:t>
      </w:r>
      <w:r>
        <w:rPr>
          <w:lang w:val="en-GB"/>
        </w:rPr>
        <w:t xml:space="preserve"> e</w:t>
      </w:r>
      <w:r w:rsidRPr="00F90FFA">
        <w:rPr>
          <w:b/>
          <w:bCs/>
          <w:lang w:val="en-GB"/>
        </w:rPr>
        <w:t xml:space="preserve">mail </w:t>
      </w:r>
      <w:r w:rsidR="00862AEE">
        <w:rPr>
          <w:b/>
          <w:bCs/>
          <w:lang w:val="en-GB"/>
        </w:rPr>
        <w:t>your submission to</w:t>
      </w:r>
      <w:r w:rsidRPr="00F90FFA">
        <w:rPr>
          <w:b/>
          <w:bCs/>
          <w:lang w:val="en-GB"/>
        </w:rPr>
        <w:t>:</w:t>
      </w:r>
      <w:r>
        <w:rPr>
          <w:lang w:val="en-GB"/>
        </w:rPr>
        <w:t xml:space="preserve"> </w:t>
      </w:r>
      <w:hyperlink r:id="rId7" w:history="1">
        <w:r>
          <w:rPr>
            <w:rStyle w:val="Hyperlink"/>
          </w:rPr>
          <w:t>Policy.Webmaster@ird.govt.nz</w:t>
        </w:r>
      </w:hyperlink>
    </w:p>
    <w:p w14:paraId="55892550" w14:textId="77777777" w:rsidR="00D8459C" w:rsidRDefault="00D8459C" w:rsidP="00D8459C">
      <w:r w:rsidRPr="00F90FFA">
        <w:rPr>
          <w:b/>
          <w:bCs/>
          <w:lang w:val="en-GB"/>
        </w:rPr>
        <w:t>Subject line:</w:t>
      </w:r>
      <w:r>
        <w:rPr>
          <w:lang w:val="en-GB"/>
        </w:rPr>
        <w:t xml:space="preserve"> </w:t>
      </w:r>
      <w:r>
        <w:t>“Design of the interest limitation rule and additional bright-line rules”</w:t>
      </w:r>
    </w:p>
    <w:p w14:paraId="7F2BC71A" w14:textId="77777777" w:rsidR="00D8459C" w:rsidRDefault="00D8459C" w:rsidP="00201BC4">
      <w:pPr>
        <w:spacing w:after="120"/>
        <w:rPr>
          <w:b/>
          <w:bCs/>
          <w:lang w:eastAsia="en-NZ"/>
        </w:rPr>
      </w:pPr>
    </w:p>
    <w:p w14:paraId="5E4247B2" w14:textId="3853A6AF" w:rsidR="00D8459C" w:rsidRPr="00D8459C" w:rsidRDefault="00862AEE" w:rsidP="00D8459C">
      <w:pPr>
        <w:pBdr>
          <w:top w:val="single" w:sz="4" w:space="1" w:color="auto"/>
        </w:pBdr>
        <w:rPr>
          <w:b/>
          <w:bCs/>
        </w:rPr>
      </w:pPr>
      <w:r>
        <w:rPr>
          <w:b/>
          <w:bCs/>
        </w:rPr>
        <w:t xml:space="preserve">Or </w:t>
      </w:r>
      <w:r w:rsidR="00D8459C" w:rsidRPr="00D8459C">
        <w:rPr>
          <w:b/>
          <w:bCs/>
        </w:rPr>
        <w:t xml:space="preserve">post </w:t>
      </w:r>
      <w:r>
        <w:rPr>
          <w:b/>
          <w:bCs/>
        </w:rPr>
        <w:t>your submission to</w:t>
      </w:r>
      <w:r w:rsidR="00D8459C" w:rsidRPr="00D8459C">
        <w:rPr>
          <w:b/>
          <w:bCs/>
        </w:rPr>
        <w:t>:</w:t>
      </w:r>
    </w:p>
    <w:p w14:paraId="2FC56F2D" w14:textId="77777777" w:rsidR="00D8459C" w:rsidRDefault="00D8459C" w:rsidP="00D8459C">
      <w:pPr>
        <w:ind w:left="851"/>
      </w:pPr>
      <w:r>
        <w:t>Design of the interest limitation rule and additional bright-line tests</w:t>
      </w:r>
    </w:p>
    <w:p w14:paraId="4446E052" w14:textId="77777777" w:rsidR="00D8459C" w:rsidRDefault="00D8459C" w:rsidP="00D8459C">
      <w:pPr>
        <w:ind w:left="851"/>
      </w:pPr>
      <w:r>
        <w:t>C/- Deputy Commissioner, Policy and Regulatory Stewardship</w:t>
      </w:r>
    </w:p>
    <w:p w14:paraId="6E1894DC" w14:textId="77777777" w:rsidR="00D8459C" w:rsidRDefault="00D8459C" w:rsidP="00D8459C">
      <w:pPr>
        <w:ind w:left="851"/>
      </w:pPr>
      <w:r>
        <w:t>Inland Revenue Department</w:t>
      </w:r>
    </w:p>
    <w:p w14:paraId="4013AB6A" w14:textId="77777777" w:rsidR="00D8459C" w:rsidRDefault="00D8459C" w:rsidP="00D8459C">
      <w:pPr>
        <w:ind w:left="851"/>
      </w:pPr>
      <w:r>
        <w:t>P O Box 2198</w:t>
      </w:r>
    </w:p>
    <w:p w14:paraId="4DA3E623" w14:textId="02E32E42" w:rsidR="00D8459C" w:rsidRDefault="00D8459C" w:rsidP="00D8459C">
      <w:pPr>
        <w:ind w:left="851"/>
      </w:pPr>
      <w:r>
        <w:t>Wellington 6140</w:t>
      </w:r>
    </w:p>
    <w:p w14:paraId="1DF8F6CE" w14:textId="77777777" w:rsidR="00206A40" w:rsidRDefault="00206A40" w:rsidP="00D8459C">
      <w:pPr>
        <w:pBdr>
          <w:bottom w:val="single" w:sz="4" w:space="1" w:color="auto"/>
        </w:pBdr>
        <w:spacing w:after="120"/>
        <w:rPr>
          <w:b/>
          <w:bCs/>
          <w:lang w:eastAsia="en-NZ"/>
        </w:rPr>
      </w:pPr>
    </w:p>
    <w:p w14:paraId="1A34DA51" w14:textId="4FC8EE94" w:rsidR="00206A40" w:rsidRDefault="00DD4E0A" w:rsidP="00206A40">
      <w:r>
        <w:rPr>
          <w:b/>
          <w:bCs/>
        </w:rPr>
        <w:t>Submission d</w:t>
      </w:r>
      <w:r w:rsidR="00206A40" w:rsidRPr="00F90FFA">
        <w:rPr>
          <w:b/>
          <w:bCs/>
        </w:rPr>
        <w:t>eadline</w:t>
      </w:r>
      <w:r w:rsidR="00206A40">
        <w:t>: 11</w:t>
      </w:r>
      <w:r w:rsidR="00206A40" w:rsidRPr="00F90FFA">
        <w:rPr>
          <w:vertAlign w:val="superscript"/>
        </w:rPr>
        <w:t>th</w:t>
      </w:r>
      <w:r w:rsidR="00206A40">
        <w:t xml:space="preserve"> July 2021 (must be received by 12</w:t>
      </w:r>
      <w:r w:rsidR="00206A40" w:rsidRPr="00206A40">
        <w:rPr>
          <w:vertAlign w:val="superscript"/>
        </w:rPr>
        <w:t>th</w:t>
      </w:r>
      <w:r w:rsidR="00206A40">
        <w:t xml:space="preserve"> July</w:t>
      </w:r>
      <w:r w:rsidR="00D8459C">
        <w:t>, 2021</w:t>
      </w:r>
      <w:r w:rsidR="00206A40">
        <w:t>)</w:t>
      </w:r>
    </w:p>
    <w:p w14:paraId="78A808D3" w14:textId="77777777" w:rsidR="00206A40" w:rsidRDefault="00206A40" w:rsidP="00D8459C">
      <w:pPr>
        <w:pBdr>
          <w:bottom w:val="single" w:sz="4" w:space="1" w:color="auto"/>
        </w:pBdr>
      </w:pPr>
    </w:p>
    <w:p w14:paraId="7AA7E27D" w14:textId="054EFE9C" w:rsidR="003873E6" w:rsidRDefault="003873E6" w:rsidP="00D8459C">
      <w:r w:rsidRPr="00D8459C">
        <w:rPr>
          <w:b/>
          <w:bCs/>
        </w:rPr>
        <w:t xml:space="preserve">How to make a submission? </w:t>
      </w:r>
      <w:r>
        <w:t xml:space="preserve">Attached are the complete discussion document as well the summary sheets. There is a lot of information in these documents and they can be overwhelming. However, we advise you pick out points that </w:t>
      </w:r>
      <w:r w:rsidR="00DD4E0A">
        <w:t>e</w:t>
      </w:r>
      <w:r>
        <w:t>ffect you and to answer these sections.</w:t>
      </w:r>
    </w:p>
    <w:p w14:paraId="46E28227" w14:textId="1230DAA4" w:rsidR="003873E6" w:rsidRDefault="003873E6" w:rsidP="00D8459C"/>
    <w:p w14:paraId="7F206360" w14:textId="68BFB0BA" w:rsidR="00D8459C" w:rsidRDefault="00D8459C" w:rsidP="00D8459C">
      <w:r>
        <w:t>Your submission should include a brief summary of your main points and recommendations. Please also indicate whether officials from Inland Revenue may contact you to discuss the points raised, if required.</w:t>
      </w:r>
    </w:p>
    <w:p w14:paraId="1CEBC523" w14:textId="77777777" w:rsidR="00D8459C" w:rsidRDefault="00D8459C" w:rsidP="00D8459C">
      <w:pPr>
        <w:pBdr>
          <w:bottom w:val="single" w:sz="4" w:space="1" w:color="auto"/>
        </w:pBdr>
      </w:pPr>
    </w:p>
    <w:p w14:paraId="64D81905" w14:textId="77777777" w:rsidR="00D8459C" w:rsidRDefault="00D8459C" w:rsidP="00D8459C">
      <w:pPr>
        <w:rPr>
          <w:lang w:val="en-GB"/>
        </w:rPr>
      </w:pPr>
      <w:r w:rsidRPr="003D7602">
        <w:rPr>
          <w:b/>
          <w:bCs/>
        </w:rPr>
        <w:t>Implementation as a tax bill</w:t>
      </w:r>
      <w:r>
        <w:t>: 1</w:t>
      </w:r>
      <w:r w:rsidRPr="003D7602">
        <w:rPr>
          <w:vertAlign w:val="superscript"/>
        </w:rPr>
        <w:t>st</w:t>
      </w:r>
      <w:r>
        <w:t xml:space="preserve"> October 2021 </w:t>
      </w:r>
    </w:p>
    <w:p w14:paraId="774076F4" w14:textId="77777777" w:rsidR="00D8459C" w:rsidRDefault="00D8459C" w:rsidP="000B7C17">
      <w:pPr>
        <w:pBdr>
          <w:bottom w:val="single" w:sz="4" w:space="1" w:color="auto"/>
        </w:pBdr>
      </w:pPr>
    </w:p>
    <w:p w14:paraId="0A9D07D7" w14:textId="42223109" w:rsidR="00201BC4" w:rsidRPr="000B7C17" w:rsidRDefault="000B7C17" w:rsidP="000B7C17">
      <w:pPr>
        <w:rPr>
          <w:b/>
          <w:bCs/>
          <w:i/>
          <w:iCs/>
        </w:rPr>
      </w:pPr>
      <w:r w:rsidRPr="000B7C17">
        <w:rPr>
          <w:b/>
          <w:bCs/>
          <w:i/>
          <w:iCs/>
        </w:rPr>
        <w:t>Important Note:</w:t>
      </w:r>
    </w:p>
    <w:p w14:paraId="3D98487A" w14:textId="77777777" w:rsidR="000B7C17" w:rsidRPr="000B7C17" w:rsidRDefault="000B7C17" w:rsidP="000B7C17">
      <w:pPr>
        <w:rPr>
          <w:i/>
          <w:iCs/>
        </w:rPr>
      </w:pPr>
      <w:r w:rsidRPr="000B7C17">
        <w:rPr>
          <w:i/>
          <w:iCs/>
        </w:rPr>
        <w:t>Submissions may be the subject of a request under the Official Information Act 1982, which may result in their publication. The withholding of responses on the grounds of privacy, or for any other reason, will be determined in accordance with that Act. If you consider that any part of your submission should properly be withheld under the Act please clearly indicate this.</w:t>
      </w:r>
    </w:p>
    <w:p w14:paraId="52D09922" w14:textId="6185AD0D" w:rsidR="00201BC4" w:rsidRDefault="00201BC4">
      <w:pPr>
        <w:rPr>
          <w:lang w:val="en-GB"/>
        </w:rPr>
      </w:pPr>
    </w:p>
    <w:sectPr w:rsidR="00201B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E387B" w14:textId="77777777" w:rsidR="008B7DF2" w:rsidRDefault="008B7DF2" w:rsidP="00327D55">
      <w:pPr>
        <w:spacing w:after="0" w:line="240" w:lineRule="auto"/>
      </w:pPr>
      <w:r>
        <w:separator/>
      </w:r>
    </w:p>
  </w:endnote>
  <w:endnote w:type="continuationSeparator" w:id="0">
    <w:p w14:paraId="7A9AD9B1" w14:textId="77777777" w:rsidR="008B7DF2" w:rsidRDefault="008B7DF2" w:rsidP="0032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802E0" w14:textId="77777777" w:rsidR="008B7DF2" w:rsidRDefault="008B7DF2" w:rsidP="00327D55">
      <w:pPr>
        <w:spacing w:after="0" w:line="240" w:lineRule="auto"/>
      </w:pPr>
      <w:r>
        <w:separator/>
      </w:r>
    </w:p>
  </w:footnote>
  <w:footnote w:type="continuationSeparator" w:id="0">
    <w:p w14:paraId="6077467D" w14:textId="77777777" w:rsidR="008B7DF2" w:rsidRDefault="008B7DF2" w:rsidP="00327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F7994"/>
    <w:multiLevelType w:val="hybridMultilevel"/>
    <w:tmpl w:val="9CC8165E"/>
    <w:lvl w:ilvl="0" w:tplc="EA7C21DC">
      <w:start w:val="1"/>
      <w:numFmt w:val="decimal"/>
      <w:pStyle w:val="Chapter1"/>
      <w:lvlText w:val="1.%1"/>
      <w:lvlJc w:val="left"/>
      <w:pPr>
        <w:tabs>
          <w:tab w:val="num" w:pos="851"/>
        </w:tabs>
        <w:ind w:left="851" w:hanging="851"/>
      </w:pPr>
      <w:rPr>
        <w:rFonts w:hint="default"/>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2MLA0MTA3MTU3MLJU0lEKTi0uzszPAykwrAUAi9JWFiwAAAA="/>
  </w:docVars>
  <w:rsids>
    <w:rsidRoot w:val="00201BC4"/>
    <w:rsid w:val="000B7C17"/>
    <w:rsid w:val="00201BC4"/>
    <w:rsid w:val="00206A40"/>
    <w:rsid w:val="00251525"/>
    <w:rsid w:val="00327D55"/>
    <w:rsid w:val="00385438"/>
    <w:rsid w:val="003873E6"/>
    <w:rsid w:val="0041616C"/>
    <w:rsid w:val="0063337F"/>
    <w:rsid w:val="00862AEE"/>
    <w:rsid w:val="008B7DF2"/>
    <w:rsid w:val="008D792A"/>
    <w:rsid w:val="0099175E"/>
    <w:rsid w:val="00AA66DC"/>
    <w:rsid w:val="00D8459C"/>
    <w:rsid w:val="00DD4E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15B3"/>
  <w15:chartTrackingRefBased/>
  <w15:docId w15:val="{7AE088CE-70B1-4F03-9891-F964728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BC4"/>
    <w:rPr>
      <w:color w:val="0563C1"/>
      <w:u w:val="single"/>
    </w:rPr>
  </w:style>
  <w:style w:type="paragraph" w:customStyle="1" w:styleId="Chapter1">
    <w:name w:val="Chapter 1"/>
    <w:link w:val="Chapter1Char1"/>
    <w:rsid w:val="00D8459C"/>
    <w:pPr>
      <w:numPr>
        <w:numId w:val="1"/>
      </w:numPr>
      <w:spacing w:after="0" w:line="240" w:lineRule="auto"/>
      <w:jc w:val="both"/>
    </w:pPr>
    <w:rPr>
      <w:rFonts w:ascii="Times New Roman" w:eastAsia="Times New Roman" w:hAnsi="Times New Roman" w:cs="Times New Roman"/>
      <w:sz w:val="24"/>
      <w:szCs w:val="20"/>
      <w:lang w:eastAsia="en-AU"/>
    </w:rPr>
  </w:style>
  <w:style w:type="character" w:customStyle="1" w:styleId="Chapter1Char1">
    <w:name w:val="Chapter 1 Char1"/>
    <w:basedOn w:val="DefaultParagraphFont"/>
    <w:link w:val="Chapter1"/>
    <w:rsid w:val="00D8459C"/>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327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D55"/>
  </w:style>
  <w:style w:type="paragraph" w:styleId="Footer">
    <w:name w:val="footer"/>
    <w:basedOn w:val="Normal"/>
    <w:link w:val="FooterChar"/>
    <w:uiPriority w:val="99"/>
    <w:unhideWhenUsed/>
    <w:rsid w:val="00327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4294">
      <w:bodyDiv w:val="1"/>
      <w:marLeft w:val="0"/>
      <w:marRight w:val="0"/>
      <w:marTop w:val="0"/>
      <w:marBottom w:val="0"/>
      <w:divBdr>
        <w:top w:val="none" w:sz="0" w:space="0" w:color="auto"/>
        <w:left w:val="none" w:sz="0" w:space="0" w:color="auto"/>
        <w:bottom w:val="none" w:sz="0" w:space="0" w:color="auto"/>
        <w:right w:val="none" w:sz="0" w:space="0" w:color="auto"/>
      </w:divBdr>
    </w:div>
    <w:div w:id="581063809">
      <w:bodyDiv w:val="1"/>
      <w:marLeft w:val="0"/>
      <w:marRight w:val="0"/>
      <w:marTop w:val="0"/>
      <w:marBottom w:val="0"/>
      <w:divBdr>
        <w:top w:val="none" w:sz="0" w:space="0" w:color="auto"/>
        <w:left w:val="none" w:sz="0" w:space="0" w:color="auto"/>
        <w:bottom w:val="none" w:sz="0" w:space="0" w:color="auto"/>
        <w:right w:val="none" w:sz="0" w:space="0" w:color="auto"/>
      </w:divBdr>
    </w:div>
    <w:div w:id="1443720362">
      <w:bodyDiv w:val="1"/>
      <w:marLeft w:val="0"/>
      <w:marRight w:val="0"/>
      <w:marTop w:val="0"/>
      <w:marBottom w:val="0"/>
      <w:divBdr>
        <w:top w:val="none" w:sz="0" w:space="0" w:color="auto"/>
        <w:left w:val="none" w:sz="0" w:space="0" w:color="auto"/>
        <w:bottom w:val="none" w:sz="0" w:space="0" w:color="auto"/>
        <w:right w:val="none" w:sz="0" w:space="0" w:color="auto"/>
      </w:divBdr>
    </w:div>
    <w:div w:id="16238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cy.Webmaster@ird.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Cullwick</dc:creator>
  <cp:keywords/>
  <dc:description/>
  <cp:lastModifiedBy>Microsoft account</cp:lastModifiedBy>
  <cp:revision>2</cp:revision>
  <dcterms:created xsi:type="dcterms:W3CDTF">2021-06-21T01:09:00Z</dcterms:created>
  <dcterms:modified xsi:type="dcterms:W3CDTF">2021-06-21T01:09:00Z</dcterms:modified>
</cp:coreProperties>
</file>