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59" w:rsidRPr="00047516" w:rsidRDefault="00047516" w:rsidP="00047516">
      <w:pPr>
        <w:jc w:val="center"/>
        <w:rPr>
          <w:sz w:val="28"/>
          <w:szCs w:val="28"/>
        </w:rPr>
      </w:pPr>
      <w:r w:rsidRPr="00047516">
        <w:rPr>
          <w:sz w:val="28"/>
          <w:szCs w:val="28"/>
        </w:rPr>
        <w:t xml:space="preserve">2021 </w:t>
      </w:r>
      <w:r w:rsidR="005D059A" w:rsidRPr="00047516">
        <w:rPr>
          <w:sz w:val="28"/>
          <w:szCs w:val="28"/>
        </w:rPr>
        <w:t>AGM PRESENTATION</w:t>
      </w:r>
      <w:r w:rsidR="007F5385">
        <w:rPr>
          <w:sz w:val="28"/>
          <w:szCs w:val="28"/>
        </w:rPr>
        <w:t xml:space="preserve"> – Jan Hains Communications Officer</w:t>
      </w:r>
    </w:p>
    <w:p w:rsidR="00CC46B6" w:rsidRDefault="00CC46B6">
      <w:r>
        <w:t>PIMMS SUPPORT</w:t>
      </w:r>
    </w:p>
    <w:p w:rsidR="005D059A" w:rsidRDefault="005D059A">
      <w:r>
        <w:t xml:space="preserve">Sarah retiring and Trio Technology stepping in to the role and the </w:t>
      </w:r>
      <w:r w:rsidR="007F5385">
        <w:t>Super users</w:t>
      </w:r>
      <w:r>
        <w:t xml:space="preserve"> are stepping up to the role of</w:t>
      </w:r>
      <w:r w:rsidR="00047516">
        <w:t xml:space="preserve"> sorting out use</w:t>
      </w:r>
      <w:r w:rsidR="00FB012A">
        <w:t>r issues which we can sort out,</w:t>
      </w:r>
      <w:r>
        <w:t xml:space="preserve"> training and selecting improvements</w:t>
      </w:r>
    </w:p>
    <w:p w:rsidR="005D059A" w:rsidRDefault="00047516">
      <w:r>
        <w:t>A month into this new era we are realising</w:t>
      </w:r>
      <w:r w:rsidR="005D059A">
        <w:t xml:space="preserve"> more than ever </w:t>
      </w:r>
      <w:r>
        <w:t>what an</w:t>
      </w:r>
      <w:r w:rsidR="005D059A">
        <w:t xml:space="preserve"> asset Sarah </w:t>
      </w:r>
      <w:r>
        <w:t xml:space="preserve">King has been and we are sorry that, with the cancellation of the 2021 Conference we are unable to thank her publically. This AGM is an opportunity to record appreciation for all the work she has done, often well </w:t>
      </w:r>
      <w:r w:rsidR="00FB012A">
        <w:t>beyond</w:t>
      </w:r>
      <w:r>
        <w:t xml:space="preserve"> the time for which she was paid.</w:t>
      </w:r>
    </w:p>
    <w:p w:rsidR="005D059A" w:rsidRDefault="00047516">
      <w:r>
        <w:t>It is a challenging process l</w:t>
      </w:r>
      <w:r w:rsidR="005D059A">
        <w:t xml:space="preserve">earning </w:t>
      </w:r>
      <w:r w:rsidR="002D28C4">
        <w:t>to work with Trio Tech</w:t>
      </w:r>
      <w:r>
        <w:t>nology and the developer who has been assigned to be available when we need support</w:t>
      </w:r>
      <w:r w:rsidR="005D059A">
        <w:t xml:space="preserve">.  </w:t>
      </w:r>
      <w:r>
        <w:t>I must acknowledge the</w:t>
      </w:r>
      <w:r w:rsidR="00CC46B6">
        <w:t xml:space="preserve"> Super</w:t>
      </w:r>
      <w:r w:rsidR="007F5385">
        <w:t xml:space="preserve"> </w:t>
      </w:r>
      <w:r w:rsidR="00CC46B6">
        <w:t>user</w:t>
      </w:r>
      <w:r w:rsidR="005D059A">
        <w:t xml:space="preserve"> </w:t>
      </w:r>
      <w:r>
        <w:t xml:space="preserve">group – Alistair Saywell, Chris Stacey and </w:t>
      </w:r>
      <w:r w:rsidRPr="00047516">
        <w:t xml:space="preserve">Dayna Berghan-Whyman </w:t>
      </w:r>
      <w:r>
        <w:t xml:space="preserve">who have stepped up fill the very big gap Sarah has left between all the PIMMS </w:t>
      </w:r>
      <w:r w:rsidR="007F5385">
        <w:t>users and the technical assista</w:t>
      </w:r>
      <w:r>
        <w:t>nce.  The Tuesday Super user Skype call have become</w:t>
      </w:r>
      <w:r w:rsidR="005D059A">
        <w:t xml:space="preserve"> now even more significant and useful</w:t>
      </w:r>
      <w:r>
        <w:t xml:space="preserve"> as we grapple with the various issues. </w:t>
      </w:r>
      <w:r w:rsidR="007F5385">
        <w:t xml:space="preserve">Sarah is still attending as a volunteer. </w:t>
      </w:r>
      <w:r>
        <w:t>We have asked Trio Technology to set up the task list we have given them so that it can be seen by other PIMMS users and you will know the various improvements being organised in the future.</w:t>
      </w:r>
    </w:p>
    <w:p w:rsidR="005D059A" w:rsidRDefault="00CC46B6">
      <w:r>
        <w:t xml:space="preserve"> ONLINE MEETINGS</w:t>
      </w:r>
    </w:p>
    <w:p w:rsidR="005D059A" w:rsidRDefault="00047516">
      <w:r>
        <w:t>We continue to use Zoom extensively. Examples are the up</w:t>
      </w:r>
      <w:r w:rsidR="005D059A">
        <w:t xml:space="preserve">dates </w:t>
      </w:r>
      <w:r>
        <w:t xml:space="preserve">with Presidents and PIA executive members </w:t>
      </w:r>
      <w:r w:rsidR="005D059A">
        <w:t>with Sharon</w:t>
      </w:r>
      <w:r>
        <w:t>, as she described in her report.</w:t>
      </w:r>
    </w:p>
    <w:p w:rsidR="006523D0" w:rsidRDefault="00047516">
      <w:r>
        <w:t>We have had t</w:t>
      </w:r>
      <w:r w:rsidR="005D059A">
        <w:t>wo webinars with Raymond Suen –</w:t>
      </w:r>
      <w:r w:rsidR="00EC4886">
        <w:t xml:space="preserve"> one on the</w:t>
      </w:r>
      <w:r w:rsidR="005D059A">
        <w:t xml:space="preserve"> Healthy Homes </w:t>
      </w:r>
      <w:r w:rsidR="00EC4886">
        <w:t xml:space="preserve">regulations </w:t>
      </w:r>
      <w:r w:rsidR="005D059A">
        <w:t>and</w:t>
      </w:r>
      <w:r w:rsidR="00EC4886">
        <w:t xml:space="preserve"> one on </w:t>
      </w:r>
      <w:r w:rsidR="005D059A">
        <w:t xml:space="preserve"> RTA</w:t>
      </w:r>
      <w:r w:rsidR="00EC4886">
        <w:t xml:space="preserve"> changes</w:t>
      </w:r>
      <w:r w:rsidR="007F5385">
        <w:t>, with many links to more information</w:t>
      </w:r>
      <w:r w:rsidR="005D059A">
        <w:t xml:space="preserve">.  These have been uploaded on to NZPIF website </w:t>
      </w:r>
      <w:r w:rsidR="00EC4886">
        <w:t>into the Members Only section. To access these, members n</w:t>
      </w:r>
      <w:r w:rsidR="006523D0">
        <w:t xml:space="preserve">eed to log in </w:t>
      </w:r>
      <w:r w:rsidR="00EC4886">
        <w:t>using the blue members login button on the top right hand side of the NZPIF website home page.</w:t>
      </w:r>
      <w:r w:rsidR="007F5385">
        <w:t xml:space="preserve">  Raymond Suen has offered to present another webinar before the end of the year and members will be asked to submit their questions again.</w:t>
      </w:r>
    </w:p>
    <w:p w:rsidR="00CC46B6" w:rsidRDefault="00CC46B6">
      <w:r>
        <w:t>AWARDS</w:t>
      </w:r>
      <w:r w:rsidR="00EC4886">
        <w:t xml:space="preserve"> 2021</w:t>
      </w:r>
    </w:p>
    <w:p w:rsidR="006523D0" w:rsidRDefault="00EC4886">
      <w:r>
        <w:t xml:space="preserve">We received </w:t>
      </w:r>
      <w:r w:rsidR="006523D0">
        <w:t xml:space="preserve">12 </w:t>
      </w:r>
      <w:r>
        <w:t xml:space="preserve">NZPIF/Resene </w:t>
      </w:r>
      <w:r w:rsidR="006523D0">
        <w:t>Reno</w:t>
      </w:r>
      <w:r>
        <w:t xml:space="preserve">vation of the Year entries and </w:t>
      </w:r>
      <w:r w:rsidR="006523D0">
        <w:t>4 LLOTY</w:t>
      </w:r>
      <w:r>
        <w:t xml:space="preserve"> entries.  The winners have been decided and announced through a newsletter to members as there is no Conference Dinner, which normally is the venue for these announcements.  Our thanks go to Raymond Suen (MBIE) and Pauline Beissel (NZPIF) judges of LLOTY and Karen Warman (Resene) and Sharon Cullwick (NZPIF) judges of Renovation of the Year.</w:t>
      </w:r>
      <w:r w:rsidR="007F5385">
        <w:t xml:space="preserve">  Resene has provided prizes for runners up this year as well.</w:t>
      </w:r>
    </w:p>
    <w:p w:rsidR="006523D0" w:rsidRDefault="00CC46B6">
      <w:r>
        <w:t xml:space="preserve">BUSINESS PARTNERS </w:t>
      </w:r>
    </w:p>
    <w:p w:rsidR="006523D0" w:rsidRDefault="006523D0">
      <w:r>
        <w:t xml:space="preserve">Excellent rebates </w:t>
      </w:r>
      <w:r w:rsidR="007F5385">
        <w:t xml:space="preserve">are being received </w:t>
      </w:r>
      <w:r>
        <w:t>from Bunnings and Initio and First Lane</w:t>
      </w:r>
      <w:r w:rsidR="007F5385">
        <w:t xml:space="preserve">. </w:t>
      </w:r>
      <w:r>
        <w:t xml:space="preserve">Bunnings changed slightly and the </w:t>
      </w:r>
      <w:r w:rsidR="007F5385">
        <w:t>self-service</w:t>
      </w:r>
      <w:r>
        <w:t xml:space="preserve"> lanes are still an issue which has not been resolved</w:t>
      </w:r>
      <w:r w:rsidR="007F5385">
        <w:t>. NZPIF has a strong relationship with myRent which has increased the rebate being given.</w:t>
      </w:r>
    </w:p>
    <w:p w:rsidR="0024478B" w:rsidRDefault="0024478B">
      <w:r>
        <w:t>CoreLogic and Resene supportive of members and provide discounts</w:t>
      </w:r>
      <w:r w:rsidR="007F5385">
        <w:t xml:space="preserve"> to members. </w:t>
      </w:r>
      <w:r>
        <w:t>Illion Tenancy still offers free membership</w:t>
      </w:r>
      <w:r w:rsidR="007F5385">
        <w:t xml:space="preserve"> to NZPIF members and </w:t>
      </w:r>
      <w:r>
        <w:t xml:space="preserve">Insulation TechNZ </w:t>
      </w:r>
      <w:bookmarkStart w:id="0" w:name="_GoBack"/>
      <w:bookmarkEnd w:id="0"/>
      <w:r w:rsidR="007F5385">
        <w:t xml:space="preserve">has </w:t>
      </w:r>
      <w:r>
        <w:t xml:space="preserve">joined GForce in providing </w:t>
      </w:r>
      <w:r w:rsidR="007F5385">
        <w:t xml:space="preserve">insulation and Healthy Homes assessment </w:t>
      </w:r>
      <w:r>
        <w:t>in the Wellington through to Manawatu</w:t>
      </w:r>
      <w:r w:rsidR="007F5385">
        <w:t xml:space="preserve"> area. Carpet Court now offers discounts from Curtain Studio. However retail firms such as Noel Leeming and Guthrie Bowron have faced difficulties with restricted trading over the last year.</w:t>
      </w:r>
    </w:p>
    <w:p w:rsidR="006523D0" w:rsidRDefault="006523D0"/>
    <w:sectPr w:rsidR="00652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9A"/>
    <w:rsid w:val="00047516"/>
    <w:rsid w:val="0024478B"/>
    <w:rsid w:val="002D28C4"/>
    <w:rsid w:val="00500ED2"/>
    <w:rsid w:val="005D059A"/>
    <w:rsid w:val="006523D0"/>
    <w:rsid w:val="007F5385"/>
    <w:rsid w:val="00A377D5"/>
    <w:rsid w:val="00C1514A"/>
    <w:rsid w:val="00CC46B6"/>
    <w:rsid w:val="00EC4886"/>
    <w:rsid w:val="00FB01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CA40B-0801-499E-8839-DB3CFD6D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cp:lastPrinted>2021-10-15T00:09:00Z</cp:lastPrinted>
  <dcterms:created xsi:type="dcterms:W3CDTF">2021-10-12T18:03:00Z</dcterms:created>
  <dcterms:modified xsi:type="dcterms:W3CDTF">2021-10-15T08:56:00Z</dcterms:modified>
</cp:coreProperties>
</file>