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539" w:rsidRPr="0018558E" w:rsidRDefault="00F8534B">
      <w:pPr>
        <w:rPr>
          <w:b/>
        </w:rPr>
      </w:pPr>
      <w:bookmarkStart w:id="0" w:name="_GoBack"/>
      <w:bookmarkEnd w:id="0"/>
      <w:r w:rsidRPr="0018558E">
        <w:rPr>
          <w:b/>
        </w:rPr>
        <w:t>HEADING:</w:t>
      </w:r>
      <w:r w:rsidR="0018558E" w:rsidRPr="0018558E">
        <w:rPr>
          <w:b/>
        </w:rPr>
        <w:t xml:space="preserve"> Everyone says it’s a numbers game</w:t>
      </w:r>
    </w:p>
    <w:p w:rsidR="00F8534B" w:rsidRDefault="00F8534B">
      <w:r w:rsidRPr="0018558E">
        <w:rPr>
          <w:b/>
        </w:rPr>
        <w:t>STANDFIRST:</w:t>
      </w:r>
      <w:r w:rsidR="0018558E">
        <w:t xml:space="preserve"> Simple-to-use free tools make it easier</w:t>
      </w:r>
    </w:p>
    <w:p w:rsidR="00F8534B" w:rsidRDefault="00F8534B">
      <w:r w:rsidRPr="0018558E">
        <w:rPr>
          <w:b/>
        </w:rPr>
        <w:t>PHOTO</w:t>
      </w:r>
      <w:r>
        <w:t>:</w:t>
      </w:r>
      <w:r w:rsidR="007A774A">
        <w:t xml:space="preserve"> Nicola Valentine</w:t>
      </w:r>
    </w:p>
    <w:p w:rsidR="00F8534B" w:rsidRDefault="00F8534B">
      <w:r w:rsidRPr="0018558E">
        <w:rPr>
          <w:b/>
        </w:rPr>
        <w:t>CAPTION</w:t>
      </w:r>
      <w:r>
        <w:t>:</w:t>
      </w:r>
      <w:r w:rsidR="007A774A">
        <w:t xml:space="preserve"> Nicola Valentine</w:t>
      </w:r>
    </w:p>
    <w:p w:rsidR="00F8534B" w:rsidRDefault="00F8534B">
      <w:r>
        <w:t>By Paul Dykes</w:t>
      </w:r>
    </w:p>
    <w:p w:rsidR="00F8534B" w:rsidRDefault="00026A26">
      <w:r>
        <w:t>Strategy is the yellow brick road that will get investors to their goals, says Nicola Valentine, one of the guest speakers at the NZPIF national conference in Napier in October.</w:t>
      </w:r>
    </w:p>
    <w:p w:rsidR="00026A26" w:rsidRDefault="00026A26">
      <w:r>
        <w:t xml:space="preserve">The Christchurch-based property investor and Registered Financial Adviser is a self-confessed </w:t>
      </w:r>
      <w:r w:rsidR="00B205A3">
        <w:t>research junkie and she has created resource tools that she is happy to share.</w:t>
      </w:r>
    </w:p>
    <w:p w:rsidR="00DF5BA0" w:rsidRDefault="00B205A3">
      <w:r>
        <w:t>She f</w:t>
      </w:r>
      <w:r w:rsidR="00026A26" w:rsidRPr="00026A26">
        <w:t xml:space="preserve">ounded </w:t>
      </w:r>
      <w:proofErr w:type="spellStart"/>
      <w:r w:rsidR="00026A26" w:rsidRPr="00026A26">
        <w:t>PropertyPlot</w:t>
      </w:r>
      <w:proofErr w:type="spellEnd"/>
      <w:r w:rsidR="00026A26" w:rsidRPr="00026A26">
        <w:t>/</w:t>
      </w:r>
      <w:proofErr w:type="spellStart"/>
      <w:r w:rsidR="00026A26" w:rsidRPr="00026A26">
        <w:t>Lendr</w:t>
      </w:r>
      <w:proofErr w:type="spellEnd"/>
      <w:r>
        <w:t>, an</w:t>
      </w:r>
      <w:r w:rsidR="00026A26" w:rsidRPr="00026A26">
        <w:t xml:space="preserve"> investment property analyser</w:t>
      </w:r>
      <w:r w:rsidR="00E72043">
        <w:t>/</w:t>
      </w:r>
      <w:r w:rsidR="00026A26" w:rsidRPr="00026A26">
        <w:t xml:space="preserve">portfolio tracker software </w:t>
      </w:r>
      <w:r w:rsidR="00E72043">
        <w:t>package, plus</w:t>
      </w:r>
      <w:r w:rsidR="00026A26" w:rsidRPr="00026A26">
        <w:t xml:space="preserve"> online mortgage broker</w:t>
      </w:r>
      <w:r>
        <w:t>,</w:t>
      </w:r>
      <w:r w:rsidR="00026A26" w:rsidRPr="00026A26">
        <w:t xml:space="preserve"> which </w:t>
      </w:r>
      <w:r>
        <w:t xml:space="preserve">she described as “QV on steroids”. It </w:t>
      </w:r>
      <w:r w:rsidR="00026A26" w:rsidRPr="00026A26">
        <w:t xml:space="preserve">was </w:t>
      </w:r>
      <w:r>
        <w:t>sold to</w:t>
      </w:r>
      <w:r w:rsidR="00026A26" w:rsidRPr="00026A26">
        <w:t xml:space="preserve"> an Australian company </w:t>
      </w:r>
      <w:r w:rsidR="00E72043">
        <w:t>in September.</w:t>
      </w:r>
    </w:p>
    <w:p w:rsidR="00E72043" w:rsidRDefault="00E72043">
      <w:r>
        <w:t>Nicola and her husband Tim bought their first investment property when she was 18 and they had paid back the borrowed deposit two years after finishing university studies. Their portfolio has been diverse, but is now solely in Christchurch.</w:t>
      </w:r>
    </w:p>
    <w:p w:rsidR="00DF5BA0" w:rsidRDefault="00F9100C" w:rsidP="00E72043">
      <w:r>
        <w:t>“</w:t>
      </w:r>
      <w:r w:rsidR="00E72043">
        <w:t>The success of my portfolio has come down to running it like a business</w:t>
      </w:r>
      <w:r>
        <w:t>,” says Nicola. “</w:t>
      </w:r>
      <w:r w:rsidR="00E72043">
        <w:t>I continuously educate myself</w:t>
      </w:r>
      <w:r>
        <w:t xml:space="preserve">, </w:t>
      </w:r>
      <w:r w:rsidR="00E72043">
        <w:t xml:space="preserve">I make sure I use the best tools, and </w:t>
      </w:r>
      <w:r>
        <w:t xml:space="preserve">that I </w:t>
      </w:r>
      <w:r w:rsidR="00E72043">
        <w:t xml:space="preserve">have efficient systems </w:t>
      </w:r>
      <w:r>
        <w:t>and</w:t>
      </w:r>
      <w:r w:rsidR="00E72043">
        <w:t xml:space="preserve"> processes</w:t>
      </w:r>
      <w:r>
        <w:t>, and I</w:t>
      </w:r>
      <w:r w:rsidR="00E72043">
        <w:t xml:space="preserve"> </w:t>
      </w:r>
      <w:r>
        <w:t>n</w:t>
      </w:r>
      <w:r w:rsidR="00E72043">
        <w:t>etwork a lot, because you never know who you might be able to help or how they can help you.</w:t>
      </w:r>
      <w:r>
        <w:t>”</w:t>
      </w:r>
    </w:p>
    <w:p w:rsidR="00DF5BA0" w:rsidRDefault="00F9100C">
      <w:r>
        <w:t>For Nicola, now graduated with an MBA, there is no substitute for education. “It’s okay to be good – you need to transition to be great.”</w:t>
      </w:r>
    </w:p>
    <w:p w:rsidR="00F9100C" w:rsidRDefault="00F9100C" w:rsidP="00F9100C">
      <w:r>
        <w:t>And just like all great businesses, you need the right people in the right places on your team, such as the right accountant who specialises in property, or the right mortgage broker who specialises in investment property.</w:t>
      </w:r>
    </w:p>
    <w:p w:rsidR="00F9100C" w:rsidRDefault="00F9100C" w:rsidP="00F9100C">
      <w:r>
        <w:t>“Now, let’s think about yourself. What type of investor are you? What’s your risk profile? How much time do you have? If you are in fulltime employment it will be difficult for you to do renovations yourself after work, especially if you have a family.</w:t>
      </w:r>
    </w:p>
    <w:p w:rsidR="00DF5BA0" w:rsidRDefault="00F9100C" w:rsidP="00F9100C">
      <w:r>
        <w:t>“You want to do something you love, so think about your interests and your strengths. Are you good at project managing? Do you love to network, or do you have building skills? All of these attributes will help you determine the best strategy for you to achieve your goal.”</w:t>
      </w:r>
    </w:p>
    <w:p w:rsidR="00DF5BA0" w:rsidRDefault="00F9100C">
      <w:r>
        <w:t>Nicola finds it suits her to do the research, while Tim is much more hands-on as a bricklayer.</w:t>
      </w:r>
    </w:p>
    <w:p w:rsidR="00F9100C" w:rsidRDefault="00592018">
      <w:r>
        <w:t>She might identify 200 properti</w:t>
      </w:r>
      <w:r w:rsidR="00902874">
        <w:t>es for sale, do the hard number-</w:t>
      </w:r>
      <w:r>
        <w:t>crunching on about 50 of them, make a bid on about 10 and finally settle on just the one deal.</w:t>
      </w:r>
    </w:p>
    <w:p w:rsidR="00592018" w:rsidRDefault="0082071B" w:rsidP="008222BB">
      <w:r>
        <w:t>“So, you need a process that will help you determine the best property to buy. My process is br</w:t>
      </w:r>
      <w:r w:rsidR="008222BB">
        <w:t xml:space="preserve">oken down into four simple steps: </w:t>
      </w:r>
      <w:r>
        <w:t>My strategy</w:t>
      </w:r>
      <w:r w:rsidR="008222BB">
        <w:t>, m</w:t>
      </w:r>
      <w:r>
        <w:t>y buying rules</w:t>
      </w:r>
      <w:r w:rsidR="008222BB">
        <w:t>, b</w:t>
      </w:r>
      <w:r>
        <w:t>eing an expert at what I’m looking for</w:t>
      </w:r>
      <w:r w:rsidR="008222BB">
        <w:t>, and r</w:t>
      </w:r>
      <w:r>
        <w:t>esearch</w:t>
      </w:r>
      <w:r w:rsidR="008222BB">
        <w:t>.</w:t>
      </w:r>
    </w:p>
    <w:p w:rsidR="00A16AFD" w:rsidRDefault="008222BB" w:rsidP="008222BB">
      <w:r>
        <w:t xml:space="preserve">“I look for three things when hunting: </w:t>
      </w:r>
    </w:p>
    <w:p w:rsidR="00A16AFD" w:rsidRDefault="008222BB" w:rsidP="00A16AFD">
      <w:pPr>
        <w:pStyle w:val="ListParagraph"/>
        <w:numPr>
          <w:ilvl w:val="0"/>
          <w:numId w:val="2"/>
        </w:numPr>
      </w:pPr>
      <w:r>
        <w:t>Potential value add</w:t>
      </w:r>
      <w:r w:rsidR="00A16AFD">
        <w:t xml:space="preserve"> </w:t>
      </w:r>
    </w:p>
    <w:p w:rsidR="00A16AFD" w:rsidRDefault="00A16AFD" w:rsidP="00A16AFD">
      <w:pPr>
        <w:pStyle w:val="ListParagraph"/>
        <w:numPr>
          <w:ilvl w:val="0"/>
          <w:numId w:val="2"/>
        </w:numPr>
      </w:pPr>
      <w:r>
        <w:t>C</w:t>
      </w:r>
      <w:r w:rsidR="008222BB">
        <w:t xml:space="preserve">apital gains and cash flow </w:t>
      </w:r>
      <w:r>
        <w:t>(i</w:t>
      </w:r>
      <w:r w:rsidR="008222BB">
        <w:t>f a development</w:t>
      </w:r>
      <w:r>
        <w:t xml:space="preserve"> project,</w:t>
      </w:r>
      <w:r w:rsidR="008222BB">
        <w:t xml:space="preserve"> it will be cash flow negative until completion</w:t>
      </w:r>
      <w:r>
        <w:t xml:space="preserve">) </w:t>
      </w:r>
    </w:p>
    <w:p w:rsidR="008222BB" w:rsidRDefault="00B95E73" w:rsidP="00A16AFD">
      <w:pPr>
        <w:pStyle w:val="ListParagraph"/>
        <w:numPr>
          <w:ilvl w:val="0"/>
          <w:numId w:val="2"/>
        </w:numPr>
      </w:pPr>
      <w:r>
        <w:t>What</w:t>
      </w:r>
      <w:r w:rsidR="008222BB">
        <w:t xml:space="preserve"> can and can’t be done to a site or property</w:t>
      </w:r>
      <w:r>
        <w:t>.</w:t>
      </w:r>
      <w:r w:rsidRPr="00B95E73">
        <w:t xml:space="preserve"> </w:t>
      </w:r>
      <w:r w:rsidR="007A774A">
        <w:t>(</w:t>
      </w:r>
      <w:r>
        <w:t>I know the council regulations inside and out so I can quickly assess</w:t>
      </w:r>
      <w:r w:rsidR="008222BB">
        <w:t xml:space="preserve">. This is key because it saves in time and </w:t>
      </w:r>
      <w:r w:rsidR="00A16AFD">
        <w:t xml:space="preserve">in </w:t>
      </w:r>
      <w:r w:rsidR="008222BB">
        <w:t>costs to employ an expert to do it</w:t>
      </w:r>
      <w:r w:rsidR="007A774A">
        <w:t>)</w:t>
      </w:r>
      <w:r w:rsidR="008222BB">
        <w:t>.”</w:t>
      </w:r>
    </w:p>
    <w:p w:rsidR="00B95E73" w:rsidRDefault="00A16AFD" w:rsidP="00A16AFD">
      <w:pPr>
        <w:rPr>
          <w:lang w:val="en-US"/>
        </w:rPr>
      </w:pPr>
      <w:r w:rsidRPr="00A16AFD">
        <w:t>Nicola is heavy on the numbers when she assesses an i</w:t>
      </w:r>
      <w:r>
        <w:t xml:space="preserve">nvestment, typically analysing </w:t>
      </w:r>
      <w:r w:rsidRPr="00A16AFD">
        <w:rPr>
          <w:bCs/>
          <w:lang w:val="en-US"/>
        </w:rPr>
        <w:t>market value, a</w:t>
      </w:r>
      <w:r w:rsidRPr="00A16AFD">
        <w:rPr>
          <w:lang w:val="en-US"/>
        </w:rPr>
        <w:t>ctual property value, n</w:t>
      </w:r>
      <w:r w:rsidRPr="00A16AFD">
        <w:rPr>
          <w:bCs/>
          <w:lang w:val="en-US"/>
        </w:rPr>
        <w:t xml:space="preserve">et yield, capital gain </w:t>
      </w:r>
      <w:r w:rsidRPr="00A16AFD">
        <w:rPr>
          <w:lang w:val="en-US"/>
        </w:rPr>
        <w:t xml:space="preserve">potential, the </w:t>
      </w:r>
      <w:r w:rsidRPr="00A16AFD">
        <w:rPr>
          <w:bCs/>
          <w:lang w:val="en-US"/>
        </w:rPr>
        <w:t>rental appraisal, v</w:t>
      </w:r>
      <w:r w:rsidRPr="00A16AFD">
        <w:rPr>
          <w:lang w:val="en-US"/>
        </w:rPr>
        <w:t>alue add potential and what instant equity can be achieved.</w:t>
      </w:r>
    </w:p>
    <w:p w:rsidR="00B95E73" w:rsidRDefault="00B95E73" w:rsidP="00B95E73">
      <w:r>
        <w:t xml:space="preserve">Gross yield is the most basic of her five formulas. </w:t>
      </w:r>
      <w:r w:rsidR="00A628D4">
        <w:t>She says t</w:t>
      </w:r>
      <w:r>
        <w:t xml:space="preserve">his calculation is a useful measurement of a property’s income earning potential. </w:t>
      </w:r>
      <w:r w:rsidR="00902874">
        <w:t>“</w:t>
      </w:r>
      <w:r>
        <w:t xml:space="preserve">Its weakness is that it does not consider your cost of renting nor the benefit of leveraging with the bank’s money. </w:t>
      </w:r>
    </w:p>
    <w:p w:rsidR="00B95E73" w:rsidRDefault="00A628D4" w:rsidP="00B95E73">
      <w:r>
        <w:t>“</w:t>
      </w:r>
      <w:r w:rsidR="00B95E73">
        <w:t xml:space="preserve">Net </w:t>
      </w:r>
      <w:r>
        <w:t>yield is s</w:t>
      </w:r>
      <w:r w:rsidR="00B95E73">
        <w:t xml:space="preserve">imilar to </w:t>
      </w:r>
      <w:r>
        <w:t xml:space="preserve">the </w:t>
      </w:r>
      <w:r w:rsidR="00B95E73">
        <w:t>above</w:t>
      </w:r>
      <w:r>
        <w:t>,</w:t>
      </w:r>
      <w:r w:rsidR="00B95E73">
        <w:t xml:space="preserve"> but also it includes the costs of renting. This is the best to compare apples with apples because different areas </w:t>
      </w:r>
      <w:r>
        <w:t>and</w:t>
      </w:r>
      <w:r w:rsidR="00B95E73">
        <w:t xml:space="preserve"> houses have different rates and insurance</w:t>
      </w:r>
      <w:r>
        <w:t>,</w:t>
      </w:r>
      <w:r w:rsidR="00B95E73">
        <w:t xml:space="preserve"> etc</w:t>
      </w:r>
      <w:r>
        <w:t>.</w:t>
      </w:r>
    </w:p>
    <w:p w:rsidR="00B95E73" w:rsidRDefault="00A628D4" w:rsidP="00B95E73">
      <w:r>
        <w:t xml:space="preserve">“The </w:t>
      </w:r>
      <w:r w:rsidR="00B95E73">
        <w:t xml:space="preserve">Cash-on-Cash Return formula is great because it considers the reality that you will finance much of a property deal using other people’s money. If you are chasing capital gains </w:t>
      </w:r>
      <w:r w:rsidR="00B95E73">
        <w:lastRenderedPageBreak/>
        <w:t xml:space="preserve">for </w:t>
      </w:r>
      <w:r>
        <w:t xml:space="preserve">the </w:t>
      </w:r>
      <w:r w:rsidR="00B95E73">
        <w:t>medium to long term under a buy</w:t>
      </w:r>
      <w:r>
        <w:t>-</w:t>
      </w:r>
      <w:r w:rsidR="00B95E73">
        <w:t>and</w:t>
      </w:r>
      <w:r>
        <w:t>-</w:t>
      </w:r>
      <w:r w:rsidR="00B95E73">
        <w:t>hold strategy</w:t>
      </w:r>
      <w:r>
        <w:t>,</w:t>
      </w:r>
      <w:r w:rsidR="00B95E73">
        <w:t xml:space="preserve"> the cash-on-cash return is less relevant.</w:t>
      </w:r>
    </w:p>
    <w:p w:rsidR="00B95E73" w:rsidRDefault="00A628D4" w:rsidP="00B95E73">
      <w:r>
        <w:t>“</w:t>
      </w:r>
      <w:r w:rsidR="00B95E73">
        <w:t>Growth on Equity Return</w:t>
      </w:r>
      <w:r w:rsidR="00902874">
        <w:t>:</w:t>
      </w:r>
      <w:r w:rsidR="00B95E73">
        <w:t xml:space="preserve"> Unlike Cash-on-Cash Return and yield</w:t>
      </w:r>
      <w:r>
        <w:t>,</w:t>
      </w:r>
      <w:r w:rsidR="00B95E73">
        <w:t xml:space="preserve"> this calculation takes into consideration the capital appreciation of a property over time. </w:t>
      </w:r>
    </w:p>
    <w:p w:rsidR="00B95E73" w:rsidRDefault="00A628D4" w:rsidP="00B95E73">
      <w:r>
        <w:t xml:space="preserve">“The final formula is Net Profit Percentage. </w:t>
      </w:r>
      <w:r w:rsidR="00B95E73">
        <w:t>If you are like me and have a combination of cash flow and growth it</w:t>
      </w:r>
      <w:r>
        <w:t>’</w:t>
      </w:r>
      <w:r w:rsidR="00B95E73">
        <w:t>s silly to just calculate one or the other. Th</w:t>
      </w:r>
      <w:r w:rsidR="00902874">
        <w:t xml:space="preserve">is </w:t>
      </w:r>
      <w:r w:rsidR="00B95E73">
        <w:t>formula offers a balanced view of the net profitabili</w:t>
      </w:r>
      <w:r>
        <w:t>ty of your property investment.</w:t>
      </w:r>
    </w:p>
    <w:p w:rsidR="00B95E73" w:rsidRDefault="00A628D4" w:rsidP="00B95E73">
      <w:r>
        <w:t>“</w:t>
      </w:r>
      <w:r w:rsidR="00B95E73">
        <w:t>You should crunch these numbers for every potential pro</w:t>
      </w:r>
      <w:r w:rsidR="00902874">
        <w:t>perty and then</w:t>
      </w:r>
      <w:r w:rsidR="00B95E73">
        <w:t xml:space="preserve"> check the</w:t>
      </w:r>
      <w:r w:rsidR="00902874">
        <w:t>m</w:t>
      </w:r>
      <w:r w:rsidR="00B95E73">
        <w:t xml:space="preserve"> against </w:t>
      </w:r>
      <w:r w:rsidR="00902874">
        <w:t>your</w:t>
      </w:r>
      <w:r w:rsidR="00B95E73">
        <w:t xml:space="preserve"> actual portfolio quarterly.</w:t>
      </w:r>
      <w:r>
        <w:t>”</w:t>
      </w:r>
    </w:p>
    <w:p w:rsidR="00B71A1E" w:rsidRDefault="00B71A1E" w:rsidP="00A16AFD">
      <w:pPr>
        <w:rPr>
          <w:b/>
        </w:rPr>
      </w:pPr>
      <w:r>
        <w:rPr>
          <w:b/>
        </w:rPr>
        <w:t xml:space="preserve">PANEL 1: </w:t>
      </w:r>
    </w:p>
    <w:p w:rsidR="00B95E73" w:rsidRPr="00B95E73" w:rsidRDefault="00B71A1E" w:rsidP="00A16AFD">
      <w:pPr>
        <w:rPr>
          <w:b/>
        </w:rPr>
      </w:pPr>
      <w:r>
        <w:rPr>
          <w:b/>
        </w:rPr>
        <w:t xml:space="preserve">Heading: </w:t>
      </w:r>
      <w:r w:rsidR="00B95E73" w:rsidRPr="00B95E73">
        <w:rPr>
          <w:b/>
        </w:rPr>
        <w:t>Key formulas for analysing property</w:t>
      </w:r>
    </w:p>
    <w:p w:rsidR="00B95E73" w:rsidRDefault="00B95E73" w:rsidP="00B95E73">
      <w:pPr>
        <w:pStyle w:val="ListParagraph"/>
        <w:numPr>
          <w:ilvl w:val="0"/>
          <w:numId w:val="5"/>
        </w:numPr>
      </w:pPr>
      <w:r w:rsidRPr="00B95E73">
        <w:t xml:space="preserve">Gross </w:t>
      </w:r>
      <w:r>
        <w:t>y</w:t>
      </w:r>
      <w:r w:rsidRPr="00B95E73">
        <w:t>ield</w:t>
      </w:r>
      <w:r>
        <w:t xml:space="preserve"> </w:t>
      </w:r>
      <w:r w:rsidRPr="00B95E73">
        <w:t>(</w:t>
      </w:r>
      <w:r>
        <w:t>A</w:t>
      </w:r>
      <w:r w:rsidRPr="00B95E73">
        <w:t xml:space="preserve">nnual </w:t>
      </w:r>
      <w:r>
        <w:t>r</w:t>
      </w:r>
      <w:r w:rsidRPr="00B95E73">
        <w:t>ent</w:t>
      </w:r>
      <w:r>
        <w:t xml:space="preserve"> divided by p</w:t>
      </w:r>
      <w:r w:rsidRPr="00B95E73">
        <w:t xml:space="preserve">urchase </w:t>
      </w:r>
      <w:r>
        <w:t>p</w:t>
      </w:r>
      <w:r w:rsidRPr="00B95E73">
        <w:t>rice) x 100</w:t>
      </w:r>
    </w:p>
    <w:p w:rsidR="00B95E73" w:rsidRDefault="00B95E73" w:rsidP="00B95E73">
      <w:pPr>
        <w:pStyle w:val="ListParagraph"/>
        <w:numPr>
          <w:ilvl w:val="0"/>
          <w:numId w:val="5"/>
        </w:numPr>
      </w:pPr>
      <w:r w:rsidRPr="00B95E73">
        <w:t xml:space="preserve">Net </w:t>
      </w:r>
      <w:r>
        <w:t>y</w:t>
      </w:r>
      <w:r w:rsidRPr="00B95E73">
        <w:t>ield</w:t>
      </w:r>
      <w:r>
        <w:t xml:space="preserve"> </w:t>
      </w:r>
      <w:r w:rsidRPr="00B95E73">
        <w:t>(</w:t>
      </w:r>
      <w:r>
        <w:t xml:space="preserve">Annual rent minus </w:t>
      </w:r>
      <w:proofErr w:type="spellStart"/>
      <w:r w:rsidRPr="00B95E73">
        <w:t>opex</w:t>
      </w:r>
      <w:proofErr w:type="spellEnd"/>
      <w:r w:rsidRPr="00B95E73">
        <w:t xml:space="preserve">) </w:t>
      </w:r>
      <w:r>
        <w:t>divided by</w:t>
      </w:r>
      <w:r w:rsidRPr="00B95E73">
        <w:t xml:space="preserve"> purchase cost x 100 </w:t>
      </w:r>
    </w:p>
    <w:p w:rsidR="00B95E73" w:rsidRDefault="00B95E73" w:rsidP="00B95E73">
      <w:pPr>
        <w:pStyle w:val="ListParagraph"/>
        <w:numPr>
          <w:ilvl w:val="0"/>
          <w:numId w:val="5"/>
        </w:numPr>
      </w:pPr>
      <w:r w:rsidRPr="00B95E73">
        <w:t>Cash-on-</w:t>
      </w:r>
      <w:r>
        <w:t>c</w:t>
      </w:r>
      <w:r w:rsidRPr="00B95E73">
        <w:t xml:space="preserve">ash </w:t>
      </w:r>
      <w:r>
        <w:t>r</w:t>
      </w:r>
      <w:r w:rsidRPr="00B95E73">
        <w:t>eturn (</w:t>
      </w:r>
      <w:proofErr w:type="spellStart"/>
      <w:r w:rsidRPr="00B95E73">
        <w:t>CoCR</w:t>
      </w:r>
      <w:proofErr w:type="spellEnd"/>
      <w:r w:rsidRPr="00B95E73">
        <w:t>)</w:t>
      </w:r>
      <w:r>
        <w:t xml:space="preserve"> </w:t>
      </w:r>
      <w:r w:rsidRPr="00B95E73">
        <w:t xml:space="preserve">(Cash </w:t>
      </w:r>
      <w:r>
        <w:t>b</w:t>
      </w:r>
      <w:r w:rsidRPr="00B95E73">
        <w:t>ack</w:t>
      </w:r>
      <w:r>
        <w:t xml:space="preserve"> divided by c</w:t>
      </w:r>
      <w:r w:rsidRPr="00B95E73">
        <w:t xml:space="preserve">ash </w:t>
      </w:r>
      <w:r>
        <w:t>d</w:t>
      </w:r>
      <w:r w:rsidRPr="00B95E73">
        <w:t>own) x 100</w:t>
      </w:r>
    </w:p>
    <w:p w:rsidR="00B95E73" w:rsidRDefault="00B95E73" w:rsidP="00B95E73">
      <w:pPr>
        <w:pStyle w:val="ListParagraph"/>
        <w:numPr>
          <w:ilvl w:val="0"/>
          <w:numId w:val="5"/>
        </w:numPr>
      </w:pPr>
      <w:r w:rsidRPr="00B95E73">
        <w:t xml:space="preserve">Growth on </w:t>
      </w:r>
      <w:r>
        <w:t>e</w:t>
      </w:r>
      <w:r w:rsidRPr="00B95E73">
        <w:t xml:space="preserve">quity </w:t>
      </w:r>
      <w:r>
        <w:t>r</w:t>
      </w:r>
      <w:r w:rsidRPr="00B95E73">
        <w:t>eturn (</w:t>
      </w:r>
      <w:proofErr w:type="spellStart"/>
      <w:r w:rsidRPr="00B95E73">
        <w:t>GoER</w:t>
      </w:r>
      <w:proofErr w:type="spellEnd"/>
      <w:r w:rsidRPr="00B95E73">
        <w:t>)</w:t>
      </w:r>
      <w:r>
        <w:t xml:space="preserve"> </w:t>
      </w:r>
      <w:r w:rsidRPr="00B95E73">
        <w:t xml:space="preserve">(Expected </w:t>
      </w:r>
      <w:r>
        <w:t>a</w:t>
      </w:r>
      <w:r w:rsidRPr="00B95E73">
        <w:t xml:space="preserve">nnual </w:t>
      </w:r>
      <w:r>
        <w:t>g</w:t>
      </w:r>
      <w:r w:rsidRPr="00B95E73">
        <w:t>rowth</w:t>
      </w:r>
      <w:r>
        <w:t xml:space="preserve"> divided by c</w:t>
      </w:r>
      <w:r w:rsidRPr="00B95E73">
        <w:t xml:space="preserve">urrent </w:t>
      </w:r>
      <w:r>
        <w:t>e</w:t>
      </w:r>
      <w:r w:rsidRPr="00B95E73">
        <w:t>quity) x 100</w:t>
      </w:r>
    </w:p>
    <w:p w:rsidR="00B95E73" w:rsidRDefault="00B95E73" w:rsidP="00B95E73">
      <w:pPr>
        <w:pStyle w:val="ListParagraph"/>
        <w:numPr>
          <w:ilvl w:val="0"/>
          <w:numId w:val="5"/>
        </w:numPr>
      </w:pPr>
      <w:r w:rsidRPr="00B95E73">
        <w:t xml:space="preserve">Net </w:t>
      </w:r>
      <w:r>
        <w:t>p</w:t>
      </w:r>
      <w:r w:rsidRPr="00B95E73">
        <w:t xml:space="preserve">rofit </w:t>
      </w:r>
      <w:r>
        <w:t>p</w:t>
      </w:r>
      <w:r w:rsidRPr="00B95E73">
        <w:t>ercentage (NPP)</w:t>
      </w:r>
      <w:r>
        <w:t xml:space="preserve"> </w:t>
      </w:r>
      <w:r w:rsidRPr="00B95E73">
        <w:t>(</w:t>
      </w:r>
      <w:r>
        <w:t>A</w:t>
      </w:r>
      <w:r w:rsidRPr="00B95E73">
        <w:t xml:space="preserve">nnual </w:t>
      </w:r>
      <w:r>
        <w:t>c</w:t>
      </w:r>
      <w:r w:rsidRPr="00B95E73">
        <w:t xml:space="preserve">ash </w:t>
      </w:r>
      <w:r>
        <w:t>f</w:t>
      </w:r>
      <w:r w:rsidRPr="00B95E73">
        <w:t xml:space="preserve">low </w:t>
      </w:r>
      <w:r>
        <w:t>plus</w:t>
      </w:r>
      <w:r w:rsidRPr="00B95E73">
        <w:t xml:space="preserve"> </w:t>
      </w:r>
      <w:r>
        <w:t>a</w:t>
      </w:r>
      <w:r w:rsidRPr="00B95E73">
        <w:t xml:space="preserve">nnual </w:t>
      </w:r>
      <w:r>
        <w:t>e</w:t>
      </w:r>
      <w:r w:rsidRPr="00B95E73">
        <w:t xml:space="preserve">xpected </w:t>
      </w:r>
      <w:r>
        <w:t>g</w:t>
      </w:r>
      <w:r w:rsidRPr="00B95E73">
        <w:t>rowth)</w:t>
      </w:r>
      <w:r>
        <w:t xml:space="preserve"> divided by c</w:t>
      </w:r>
      <w:r w:rsidRPr="00B95E73">
        <w:t xml:space="preserve">ash </w:t>
      </w:r>
      <w:r>
        <w:t>d</w:t>
      </w:r>
      <w:r w:rsidRPr="00B95E73">
        <w:t>own x 100</w:t>
      </w:r>
    </w:p>
    <w:p w:rsidR="00B95E73" w:rsidRPr="00B95E73" w:rsidRDefault="00B95E73" w:rsidP="00A16AFD">
      <w:pPr>
        <w:rPr>
          <w:b/>
        </w:rPr>
      </w:pPr>
      <w:r w:rsidRPr="00B95E73">
        <w:rPr>
          <w:b/>
        </w:rPr>
        <w:t>Examples:</w:t>
      </w:r>
    </w:p>
    <w:p w:rsidR="00A16AFD" w:rsidRDefault="00A16AFD" w:rsidP="00B95E73">
      <w:pPr>
        <w:pStyle w:val="ListParagraph"/>
        <w:numPr>
          <w:ilvl w:val="0"/>
          <w:numId w:val="4"/>
        </w:numPr>
      </w:pPr>
      <w:r>
        <w:t>Gross yield (annual rent divided by purchase cost) x 100 = Gross yield.</w:t>
      </w:r>
      <w:r w:rsidR="00B95E73">
        <w:br/>
      </w:r>
      <w:r>
        <w:t>Rent is $25,000 and the purchase price is $300,000. The gross yield is (25,000 divided by 3</w:t>
      </w:r>
      <w:r w:rsidR="007D4DC5">
        <w:t>0</w:t>
      </w:r>
      <w:r>
        <w:t xml:space="preserve">0,000) x 100 = </w:t>
      </w:r>
      <w:r w:rsidR="007D4DC5">
        <w:t>8.3</w:t>
      </w:r>
      <w:r>
        <w:t>%.</w:t>
      </w:r>
    </w:p>
    <w:p w:rsidR="00A16AFD" w:rsidRDefault="00A16AFD" w:rsidP="005F7173">
      <w:pPr>
        <w:pStyle w:val="ListParagraph"/>
        <w:numPr>
          <w:ilvl w:val="0"/>
          <w:numId w:val="4"/>
        </w:numPr>
      </w:pPr>
      <w:r>
        <w:t xml:space="preserve">Net yield (annual rent minus </w:t>
      </w:r>
      <w:proofErr w:type="spellStart"/>
      <w:r>
        <w:t>opex</w:t>
      </w:r>
      <w:proofErr w:type="spellEnd"/>
      <w:r>
        <w:t xml:space="preserve">) divided by purchase cost) x 100 = Net yield. </w:t>
      </w:r>
      <w:r w:rsidR="00B95E73">
        <w:br/>
        <w:t>E</w:t>
      </w:r>
      <w:r>
        <w:t>xample: Rent is $25,000, the purchase price is $300,000 and the operating expenses are $4,000. The net yield is (2</w:t>
      </w:r>
      <w:r w:rsidR="007D4DC5">
        <w:t>5,000 minus 4,000) divided by 30</w:t>
      </w:r>
      <w:r>
        <w:t xml:space="preserve">0,000) x 100 = </w:t>
      </w:r>
      <w:r w:rsidR="007D4DC5">
        <w:t>7</w:t>
      </w:r>
      <w:r>
        <w:t>%.</w:t>
      </w:r>
    </w:p>
    <w:p w:rsidR="00B95E73" w:rsidRDefault="00B95E73" w:rsidP="00B95E73">
      <w:r>
        <w:t>Nicola says it is way easier using a spreadsheet, so she has made her simple-to-use spreadsheets freely available via email (see below) to analysis potential property investments and to track your existing portfolio.</w:t>
      </w:r>
    </w:p>
    <w:p w:rsidR="00DF5BA0" w:rsidRDefault="00026A26">
      <w:r>
        <w:t xml:space="preserve">Nicola </w:t>
      </w:r>
      <w:r w:rsidR="00DF5BA0" w:rsidRPr="00DF5BA0">
        <w:t>also provide</w:t>
      </w:r>
      <w:r>
        <w:t>s</w:t>
      </w:r>
      <w:r w:rsidR="00DF5BA0" w:rsidRPr="00DF5BA0">
        <w:t xml:space="preserve"> property investment consulting </w:t>
      </w:r>
      <w:r w:rsidR="00E72043">
        <w:t>and</w:t>
      </w:r>
      <w:r w:rsidR="00DF5BA0" w:rsidRPr="00DF5BA0">
        <w:t xml:space="preserve"> creat</w:t>
      </w:r>
      <w:r w:rsidR="00E72043">
        <w:t>es client-specific strategies</w:t>
      </w:r>
      <w:r w:rsidR="00DF5BA0" w:rsidRPr="00DF5BA0">
        <w:t xml:space="preserve">. </w:t>
      </w:r>
      <w:r w:rsidR="00E72043">
        <w:t xml:space="preserve">Contact her at </w:t>
      </w:r>
      <w:r w:rsidR="00766635" w:rsidRPr="00766635">
        <w:t>nicola@eyefour.co.nz</w:t>
      </w:r>
    </w:p>
    <w:p w:rsidR="00766635" w:rsidRPr="00B71A1E" w:rsidRDefault="00B71A1E">
      <w:pPr>
        <w:rPr>
          <w:b/>
        </w:rPr>
      </w:pPr>
      <w:r w:rsidRPr="00B71A1E">
        <w:rPr>
          <w:b/>
        </w:rPr>
        <w:t>PANEL 1 ENDS</w:t>
      </w:r>
    </w:p>
    <w:p w:rsidR="00766635" w:rsidRPr="00426A94" w:rsidRDefault="00766635" w:rsidP="00766635">
      <w:pPr>
        <w:rPr>
          <w:sz w:val="20"/>
          <w:szCs w:val="20"/>
        </w:rPr>
      </w:pPr>
      <w:r w:rsidRPr="00426A94">
        <w:rPr>
          <w:b/>
          <w:sz w:val="20"/>
          <w:szCs w:val="20"/>
        </w:rPr>
        <w:t>Disclosure statement:</w:t>
      </w:r>
      <w:r w:rsidRPr="00426A94">
        <w:rPr>
          <w:sz w:val="20"/>
          <w:szCs w:val="20"/>
        </w:rPr>
        <w:t xml:space="preserve"> </w:t>
      </w:r>
      <w:r>
        <w:rPr>
          <w:sz w:val="20"/>
          <w:szCs w:val="20"/>
        </w:rPr>
        <w:t xml:space="preserve">Nicola Valentine is a Registered </w:t>
      </w:r>
      <w:r w:rsidRPr="00426A94">
        <w:rPr>
          <w:sz w:val="20"/>
          <w:szCs w:val="20"/>
        </w:rPr>
        <w:t xml:space="preserve">Financial Adviser. The views and opinions expressed </w:t>
      </w:r>
      <w:r>
        <w:rPr>
          <w:sz w:val="20"/>
          <w:szCs w:val="20"/>
        </w:rPr>
        <w:t>above</w:t>
      </w:r>
      <w:r w:rsidRPr="00426A94">
        <w:rPr>
          <w:sz w:val="20"/>
          <w:szCs w:val="20"/>
        </w:rPr>
        <w:t xml:space="preserve"> are not intended to be a personalised service for an individual retail client. The views and opinions are general in nature, may not be relevant to an individual's circumstances, and constitute a class advice only. Nothing contained in this article is endorsed by the Financial Markets Authority. Before making any investment, insurance or other financial decisions, you should consult a professional financial adviser.</w:t>
      </w:r>
    </w:p>
    <w:p w:rsidR="00766635" w:rsidRDefault="00766635"/>
    <w:sectPr w:rsidR="007666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B76947"/>
    <w:multiLevelType w:val="hybridMultilevel"/>
    <w:tmpl w:val="4906E6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4ED34091"/>
    <w:multiLevelType w:val="hybridMultilevel"/>
    <w:tmpl w:val="5A5601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74095108"/>
    <w:multiLevelType w:val="hybridMultilevel"/>
    <w:tmpl w:val="AF0858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7C4A0828"/>
    <w:multiLevelType w:val="hybridMultilevel"/>
    <w:tmpl w:val="10FCD652"/>
    <w:lvl w:ilvl="0" w:tplc="8DD47742">
      <w:start w:val="1"/>
      <w:numFmt w:val="bullet"/>
      <w:lvlText w:val=""/>
      <w:lvlJc w:val="left"/>
      <w:pPr>
        <w:tabs>
          <w:tab w:val="num" w:pos="720"/>
        </w:tabs>
        <w:ind w:left="720" w:hanging="360"/>
      </w:pPr>
      <w:rPr>
        <w:rFonts w:ascii="Wingdings" w:hAnsi="Wingdings" w:hint="default"/>
      </w:rPr>
    </w:lvl>
    <w:lvl w:ilvl="1" w:tplc="79089F3C">
      <w:numFmt w:val="bullet"/>
      <w:lvlText w:val=""/>
      <w:lvlJc w:val="left"/>
      <w:pPr>
        <w:tabs>
          <w:tab w:val="num" w:pos="1440"/>
        </w:tabs>
        <w:ind w:left="1440" w:hanging="360"/>
      </w:pPr>
      <w:rPr>
        <w:rFonts w:ascii="Wingdings" w:hAnsi="Wingdings" w:hint="default"/>
      </w:rPr>
    </w:lvl>
    <w:lvl w:ilvl="2" w:tplc="42DA06FA" w:tentative="1">
      <w:start w:val="1"/>
      <w:numFmt w:val="bullet"/>
      <w:lvlText w:val=""/>
      <w:lvlJc w:val="left"/>
      <w:pPr>
        <w:tabs>
          <w:tab w:val="num" w:pos="2160"/>
        </w:tabs>
        <w:ind w:left="2160" w:hanging="360"/>
      </w:pPr>
      <w:rPr>
        <w:rFonts w:ascii="Wingdings" w:hAnsi="Wingdings" w:hint="default"/>
      </w:rPr>
    </w:lvl>
    <w:lvl w:ilvl="3" w:tplc="E4CCF0A8" w:tentative="1">
      <w:start w:val="1"/>
      <w:numFmt w:val="bullet"/>
      <w:lvlText w:val=""/>
      <w:lvlJc w:val="left"/>
      <w:pPr>
        <w:tabs>
          <w:tab w:val="num" w:pos="2880"/>
        </w:tabs>
        <w:ind w:left="2880" w:hanging="360"/>
      </w:pPr>
      <w:rPr>
        <w:rFonts w:ascii="Wingdings" w:hAnsi="Wingdings" w:hint="default"/>
      </w:rPr>
    </w:lvl>
    <w:lvl w:ilvl="4" w:tplc="00D8B052" w:tentative="1">
      <w:start w:val="1"/>
      <w:numFmt w:val="bullet"/>
      <w:lvlText w:val=""/>
      <w:lvlJc w:val="left"/>
      <w:pPr>
        <w:tabs>
          <w:tab w:val="num" w:pos="3600"/>
        </w:tabs>
        <w:ind w:left="3600" w:hanging="360"/>
      </w:pPr>
      <w:rPr>
        <w:rFonts w:ascii="Wingdings" w:hAnsi="Wingdings" w:hint="default"/>
      </w:rPr>
    </w:lvl>
    <w:lvl w:ilvl="5" w:tplc="B0122044" w:tentative="1">
      <w:start w:val="1"/>
      <w:numFmt w:val="bullet"/>
      <w:lvlText w:val=""/>
      <w:lvlJc w:val="left"/>
      <w:pPr>
        <w:tabs>
          <w:tab w:val="num" w:pos="4320"/>
        </w:tabs>
        <w:ind w:left="4320" w:hanging="360"/>
      </w:pPr>
      <w:rPr>
        <w:rFonts w:ascii="Wingdings" w:hAnsi="Wingdings" w:hint="default"/>
      </w:rPr>
    </w:lvl>
    <w:lvl w:ilvl="6" w:tplc="5CB62BC0" w:tentative="1">
      <w:start w:val="1"/>
      <w:numFmt w:val="bullet"/>
      <w:lvlText w:val=""/>
      <w:lvlJc w:val="left"/>
      <w:pPr>
        <w:tabs>
          <w:tab w:val="num" w:pos="5040"/>
        </w:tabs>
        <w:ind w:left="5040" w:hanging="360"/>
      </w:pPr>
      <w:rPr>
        <w:rFonts w:ascii="Wingdings" w:hAnsi="Wingdings" w:hint="default"/>
      </w:rPr>
    </w:lvl>
    <w:lvl w:ilvl="7" w:tplc="B1CC85D6" w:tentative="1">
      <w:start w:val="1"/>
      <w:numFmt w:val="bullet"/>
      <w:lvlText w:val=""/>
      <w:lvlJc w:val="left"/>
      <w:pPr>
        <w:tabs>
          <w:tab w:val="num" w:pos="5760"/>
        </w:tabs>
        <w:ind w:left="5760" w:hanging="360"/>
      </w:pPr>
      <w:rPr>
        <w:rFonts w:ascii="Wingdings" w:hAnsi="Wingdings" w:hint="default"/>
      </w:rPr>
    </w:lvl>
    <w:lvl w:ilvl="8" w:tplc="D898B6E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D2E3213"/>
    <w:multiLevelType w:val="hybridMultilevel"/>
    <w:tmpl w:val="9BBAD6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34B"/>
    <w:rsid w:val="00003D08"/>
    <w:rsid w:val="00004AE6"/>
    <w:rsid w:val="00006FD5"/>
    <w:rsid w:val="00007AB3"/>
    <w:rsid w:val="00011719"/>
    <w:rsid w:val="00011BC7"/>
    <w:rsid w:val="00012559"/>
    <w:rsid w:val="00023BD1"/>
    <w:rsid w:val="0002533E"/>
    <w:rsid w:val="00026A26"/>
    <w:rsid w:val="00031885"/>
    <w:rsid w:val="00033801"/>
    <w:rsid w:val="000374A4"/>
    <w:rsid w:val="000447E4"/>
    <w:rsid w:val="00057328"/>
    <w:rsid w:val="00066040"/>
    <w:rsid w:val="00070828"/>
    <w:rsid w:val="00070BA7"/>
    <w:rsid w:val="00074D34"/>
    <w:rsid w:val="00093931"/>
    <w:rsid w:val="000953FC"/>
    <w:rsid w:val="00096609"/>
    <w:rsid w:val="0009708B"/>
    <w:rsid w:val="000A0726"/>
    <w:rsid w:val="000A173B"/>
    <w:rsid w:val="000A64D4"/>
    <w:rsid w:val="000B0FA1"/>
    <w:rsid w:val="000B22CF"/>
    <w:rsid w:val="000B5330"/>
    <w:rsid w:val="000C149E"/>
    <w:rsid w:val="000C159E"/>
    <w:rsid w:val="000C39C3"/>
    <w:rsid w:val="000C48E3"/>
    <w:rsid w:val="000C4A22"/>
    <w:rsid w:val="000D10E8"/>
    <w:rsid w:val="000D5320"/>
    <w:rsid w:val="000D59A2"/>
    <w:rsid w:val="000D7B84"/>
    <w:rsid w:val="000E2891"/>
    <w:rsid w:val="000E29E3"/>
    <w:rsid w:val="000E596F"/>
    <w:rsid w:val="000E65B8"/>
    <w:rsid w:val="000F3E96"/>
    <w:rsid w:val="000F69D6"/>
    <w:rsid w:val="000F6CE0"/>
    <w:rsid w:val="00100AB9"/>
    <w:rsid w:val="00101588"/>
    <w:rsid w:val="00101693"/>
    <w:rsid w:val="00102CB2"/>
    <w:rsid w:val="0011006D"/>
    <w:rsid w:val="001107DA"/>
    <w:rsid w:val="0011245A"/>
    <w:rsid w:val="00112CEB"/>
    <w:rsid w:val="00120658"/>
    <w:rsid w:val="00130973"/>
    <w:rsid w:val="00132450"/>
    <w:rsid w:val="00142AAD"/>
    <w:rsid w:val="00146920"/>
    <w:rsid w:val="00146FF2"/>
    <w:rsid w:val="00151497"/>
    <w:rsid w:val="0015174F"/>
    <w:rsid w:val="00152C70"/>
    <w:rsid w:val="00154B3D"/>
    <w:rsid w:val="00157036"/>
    <w:rsid w:val="00163DEF"/>
    <w:rsid w:val="001664DF"/>
    <w:rsid w:val="00167C7A"/>
    <w:rsid w:val="00182204"/>
    <w:rsid w:val="00183161"/>
    <w:rsid w:val="00183D4E"/>
    <w:rsid w:val="0018558E"/>
    <w:rsid w:val="00191ECE"/>
    <w:rsid w:val="001A6D1B"/>
    <w:rsid w:val="001B3FA9"/>
    <w:rsid w:val="001B75B0"/>
    <w:rsid w:val="001C2AA0"/>
    <w:rsid w:val="001C607A"/>
    <w:rsid w:val="001D107E"/>
    <w:rsid w:val="001E14EC"/>
    <w:rsid w:val="001E5276"/>
    <w:rsid w:val="001E5926"/>
    <w:rsid w:val="001F0989"/>
    <w:rsid w:val="001F0AFE"/>
    <w:rsid w:val="001F317E"/>
    <w:rsid w:val="001F7935"/>
    <w:rsid w:val="002005AA"/>
    <w:rsid w:val="00202BEE"/>
    <w:rsid w:val="00203858"/>
    <w:rsid w:val="00204F0E"/>
    <w:rsid w:val="00206B34"/>
    <w:rsid w:val="002077C2"/>
    <w:rsid w:val="00210474"/>
    <w:rsid w:val="00211419"/>
    <w:rsid w:val="002151FA"/>
    <w:rsid w:val="002168BC"/>
    <w:rsid w:val="00217C42"/>
    <w:rsid w:val="002249E1"/>
    <w:rsid w:val="00232D5A"/>
    <w:rsid w:val="00236210"/>
    <w:rsid w:val="00241662"/>
    <w:rsid w:val="00241EAD"/>
    <w:rsid w:val="00244BF1"/>
    <w:rsid w:val="00256247"/>
    <w:rsid w:val="00257DD0"/>
    <w:rsid w:val="0026531F"/>
    <w:rsid w:val="0026534C"/>
    <w:rsid w:val="0026761D"/>
    <w:rsid w:val="002743AA"/>
    <w:rsid w:val="002819C7"/>
    <w:rsid w:val="00283133"/>
    <w:rsid w:val="0028761D"/>
    <w:rsid w:val="002879B2"/>
    <w:rsid w:val="00291EBD"/>
    <w:rsid w:val="00292D64"/>
    <w:rsid w:val="0029352F"/>
    <w:rsid w:val="00297D28"/>
    <w:rsid w:val="00297DB3"/>
    <w:rsid w:val="002A1638"/>
    <w:rsid w:val="002A54F2"/>
    <w:rsid w:val="002A68B6"/>
    <w:rsid w:val="002C0A03"/>
    <w:rsid w:val="002C33CB"/>
    <w:rsid w:val="002C487B"/>
    <w:rsid w:val="002C5A01"/>
    <w:rsid w:val="002D2785"/>
    <w:rsid w:val="002D32AD"/>
    <w:rsid w:val="002E57F3"/>
    <w:rsid w:val="002F249C"/>
    <w:rsid w:val="002F2ABF"/>
    <w:rsid w:val="002F348D"/>
    <w:rsid w:val="00300AE3"/>
    <w:rsid w:val="00303B33"/>
    <w:rsid w:val="00305892"/>
    <w:rsid w:val="00310C54"/>
    <w:rsid w:val="00311DBB"/>
    <w:rsid w:val="00312EFD"/>
    <w:rsid w:val="00320022"/>
    <w:rsid w:val="00320313"/>
    <w:rsid w:val="00321AEB"/>
    <w:rsid w:val="00322188"/>
    <w:rsid w:val="00322DD1"/>
    <w:rsid w:val="003236B8"/>
    <w:rsid w:val="00324964"/>
    <w:rsid w:val="003352DA"/>
    <w:rsid w:val="00336146"/>
    <w:rsid w:val="00350F60"/>
    <w:rsid w:val="00354A25"/>
    <w:rsid w:val="00363992"/>
    <w:rsid w:val="00365537"/>
    <w:rsid w:val="003671DF"/>
    <w:rsid w:val="003701C6"/>
    <w:rsid w:val="00373897"/>
    <w:rsid w:val="00375704"/>
    <w:rsid w:val="003760A9"/>
    <w:rsid w:val="00377DC4"/>
    <w:rsid w:val="003833DE"/>
    <w:rsid w:val="003836CF"/>
    <w:rsid w:val="00385385"/>
    <w:rsid w:val="00386F57"/>
    <w:rsid w:val="00386FEF"/>
    <w:rsid w:val="00392286"/>
    <w:rsid w:val="0039319D"/>
    <w:rsid w:val="00394218"/>
    <w:rsid w:val="00397986"/>
    <w:rsid w:val="003A3D93"/>
    <w:rsid w:val="003A4B14"/>
    <w:rsid w:val="003B22C0"/>
    <w:rsid w:val="003B48F5"/>
    <w:rsid w:val="003B4E33"/>
    <w:rsid w:val="003B5E61"/>
    <w:rsid w:val="003C1D48"/>
    <w:rsid w:val="003C67ED"/>
    <w:rsid w:val="003D01E1"/>
    <w:rsid w:val="003D036A"/>
    <w:rsid w:val="003D1F52"/>
    <w:rsid w:val="003D6B61"/>
    <w:rsid w:val="003E427C"/>
    <w:rsid w:val="003E468F"/>
    <w:rsid w:val="003E570A"/>
    <w:rsid w:val="003E5DE8"/>
    <w:rsid w:val="003F15E8"/>
    <w:rsid w:val="0040235A"/>
    <w:rsid w:val="004039F1"/>
    <w:rsid w:val="00406515"/>
    <w:rsid w:val="00415CA1"/>
    <w:rsid w:val="00416F95"/>
    <w:rsid w:val="00417B23"/>
    <w:rsid w:val="00424A22"/>
    <w:rsid w:val="00431053"/>
    <w:rsid w:val="00432799"/>
    <w:rsid w:val="00432BD9"/>
    <w:rsid w:val="00434456"/>
    <w:rsid w:val="004368FE"/>
    <w:rsid w:val="004521C2"/>
    <w:rsid w:val="00457896"/>
    <w:rsid w:val="0046082D"/>
    <w:rsid w:val="00463DF9"/>
    <w:rsid w:val="00467A95"/>
    <w:rsid w:val="0048461E"/>
    <w:rsid w:val="00490224"/>
    <w:rsid w:val="00491E35"/>
    <w:rsid w:val="00493D2E"/>
    <w:rsid w:val="00497734"/>
    <w:rsid w:val="004A1144"/>
    <w:rsid w:val="004A5794"/>
    <w:rsid w:val="004B04D7"/>
    <w:rsid w:val="004B0D0C"/>
    <w:rsid w:val="004B7FAB"/>
    <w:rsid w:val="004C077B"/>
    <w:rsid w:val="004C27A7"/>
    <w:rsid w:val="004C435E"/>
    <w:rsid w:val="004D256F"/>
    <w:rsid w:val="004E589F"/>
    <w:rsid w:val="004E663F"/>
    <w:rsid w:val="004E7319"/>
    <w:rsid w:val="004F0127"/>
    <w:rsid w:val="004F2FBD"/>
    <w:rsid w:val="004F6818"/>
    <w:rsid w:val="00500AD4"/>
    <w:rsid w:val="005036C8"/>
    <w:rsid w:val="00504D5B"/>
    <w:rsid w:val="005148D0"/>
    <w:rsid w:val="00514D8C"/>
    <w:rsid w:val="00527B86"/>
    <w:rsid w:val="005312B0"/>
    <w:rsid w:val="005345E6"/>
    <w:rsid w:val="00535877"/>
    <w:rsid w:val="00536988"/>
    <w:rsid w:val="00536BBE"/>
    <w:rsid w:val="005372FF"/>
    <w:rsid w:val="0054287E"/>
    <w:rsid w:val="00547D5B"/>
    <w:rsid w:val="00550C9C"/>
    <w:rsid w:val="005549F8"/>
    <w:rsid w:val="005656DB"/>
    <w:rsid w:val="0056681B"/>
    <w:rsid w:val="00567525"/>
    <w:rsid w:val="00571E6A"/>
    <w:rsid w:val="00572C17"/>
    <w:rsid w:val="00573EE2"/>
    <w:rsid w:val="00580E0E"/>
    <w:rsid w:val="00586937"/>
    <w:rsid w:val="005872AE"/>
    <w:rsid w:val="00587F87"/>
    <w:rsid w:val="00590CC7"/>
    <w:rsid w:val="00592018"/>
    <w:rsid w:val="00593E31"/>
    <w:rsid w:val="00595506"/>
    <w:rsid w:val="005957EB"/>
    <w:rsid w:val="0059606E"/>
    <w:rsid w:val="00597118"/>
    <w:rsid w:val="005A3034"/>
    <w:rsid w:val="005A67B8"/>
    <w:rsid w:val="005B36D8"/>
    <w:rsid w:val="005C08F3"/>
    <w:rsid w:val="005C7855"/>
    <w:rsid w:val="005D582B"/>
    <w:rsid w:val="005D7DD4"/>
    <w:rsid w:val="005E08AA"/>
    <w:rsid w:val="005E2A9A"/>
    <w:rsid w:val="005E6C4A"/>
    <w:rsid w:val="005F2EF6"/>
    <w:rsid w:val="005F4420"/>
    <w:rsid w:val="005F70F6"/>
    <w:rsid w:val="00600347"/>
    <w:rsid w:val="006009E8"/>
    <w:rsid w:val="0060436E"/>
    <w:rsid w:val="00605A75"/>
    <w:rsid w:val="006137DF"/>
    <w:rsid w:val="00616431"/>
    <w:rsid w:val="0061643C"/>
    <w:rsid w:val="00617A98"/>
    <w:rsid w:val="0062676D"/>
    <w:rsid w:val="006301AC"/>
    <w:rsid w:val="006333C2"/>
    <w:rsid w:val="006362BF"/>
    <w:rsid w:val="0064208E"/>
    <w:rsid w:val="0064658F"/>
    <w:rsid w:val="00646627"/>
    <w:rsid w:val="00647B7C"/>
    <w:rsid w:val="00647E3C"/>
    <w:rsid w:val="006505A8"/>
    <w:rsid w:val="0065467E"/>
    <w:rsid w:val="00656B9B"/>
    <w:rsid w:val="00664414"/>
    <w:rsid w:val="00672816"/>
    <w:rsid w:val="006824C1"/>
    <w:rsid w:val="006827B8"/>
    <w:rsid w:val="006831C2"/>
    <w:rsid w:val="00686C11"/>
    <w:rsid w:val="00690633"/>
    <w:rsid w:val="00691B1C"/>
    <w:rsid w:val="00691C71"/>
    <w:rsid w:val="00693D64"/>
    <w:rsid w:val="006962B5"/>
    <w:rsid w:val="0069705A"/>
    <w:rsid w:val="006A1012"/>
    <w:rsid w:val="006A18E9"/>
    <w:rsid w:val="006A6148"/>
    <w:rsid w:val="006A7783"/>
    <w:rsid w:val="006B3687"/>
    <w:rsid w:val="006B398C"/>
    <w:rsid w:val="006B4237"/>
    <w:rsid w:val="006B7DF2"/>
    <w:rsid w:val="006C0114"/>
    <w:rsid w:val="006C1326"/>
    <w:rsid w:val="006C54DA"/>
    <w:rsid w:val="006D16C5"/>
    <w:rsid w:val="006D1BAD"/>
    <w:rsid w:val="006D7DA1"/>
    <w:rsid w:val="006E33AE"/>
    <w:rsid w:val="006E53E3"/>
    <w:rsid w:val="006E5A4B"/>
    <w:rsid w:val="006F7327"/>
    <w:rsid w:val="0070791E"/>
    <w:rsid w:val="00707AD2"/>
    <w:rsid w:val="00713297"/>
    <w:rsid w:val="00713577"/>
    <w:rsid w:val="00717941"/>
    <w:rsid w:val="007227FD"/>
    <w:rsid w:val="0072302E"/>
    <w:rsid w:val="007230A8"/>
    <w:rsid w:val="007259F2"/>
    <w:rsid w:val="00726CD7"/>
    <w:rsid w:val="0073042E"/>
    <w:rsid w:val="00731C51"/>
    <w:rsid w:val="00732868"/>
    <w:rsid w:val="00742135"/>
    <w:rsid w:val="007443AB"/>
    <w:rsid w:val="00746164"/>
    <w:rsid w:val="007469C7"/>
    <w:rsid w:val="0074745E"/>
    <w:rsid w:val="007556C2"/>
    <w:rsid w:val="0076509F"/>
    <w:rsid w:val="00766635"/>
    <w:rsid w:val="0076795C"/>
    <w:rsid w:val="00770A65"/>
    <w:rsid w:val="00770B2B"/>
    <w:rsid w:val="00771066"/>
    <w:rsid w:val="007733DC"/>
    <w:rsid w:val="00775C85"/>
    <w:rsid w:val="0077796F"/>
    <w:rsid w:val="00780D29"/>
    <w:rsid w:val="00781724"/>
    <w:rsid w:val="0078496F"/>
    <w:rsid w:val="00785938"/>
    <w:rsid w:val="00785D14"/>
    <w:rsid w:val="00786234"/>
    <w:rsid w:val="00790979"/>
    <w:rsid w:val="007915FE"/>
    <w:rsid w:val="00792A38"/>
    <w:rsid w:val="007A1093"/>
    <w:rsid w:val="007A774A"/>
    <w:rsid w:val="007B0883"/>
    <w:rsid w:val="007B2FD5"/>
    <w:rsid w:val="007C17A2"/>
    <w:rsid w:val="007C4FAF"/>
    <w:rsid w:val="007C71E6"/>
    <w:rsid w:val="007D4DC5"/>
    <w:rsid w:val="007D6EA6"/>
    <w:rsid w:val="007E1945"/>
    <w:rsid w:val="007E2461"/>
    <w:rsid w:val="007E3A6F"/>
    <w:rsid w:val="007F29C9"/>
    <w:rsid w:val="00806871"/>
    <w:rsid w:val="008078F5"/>
    <w:rsid w:val="008100F0"/>
    <w:rsid w:val="0081744B"/>
    <w:rsid w:val="0082071B"/>
    <w:rsid w:val="008222BB"/>
    <w:rsid w:val="00822444"/>
    <w:rsid w:val="008240B4"/>
    <w:rsid w:val="00824A41"/>
    <w:rsid w:val="00826539"/>
    <w:rsid w:val="00826BC6"/>
    <w:rsid w:val="008310BD"/>
    <w:rsid w:val="008318B2"/>
    <w:rsid w:val="00831902"/>
    <w:rsid w:val="0083206F"/>
    <w:rsid w:val="00836A87"/>
    <w:rsid w:val="00837C64"/>
    <w:rsid w:val="00846C69"/>
    <w:rsid w:val="008526BC"/>
    <w:rsid w:val="0085624A"/>
    <w:rsid w:val="008629A3"/>
    <w:rsid w:val="00863906"/>
    <w:rsid w:val="00866249"/>
    <w:rsid w:val="00872164"/>
    <w:rsid w:val="00872357"/>
    <w:rsid w:val="00874379"/>
    <w:rsid w:val="00874A19"/>
    <w:rsid w:val="0087566D"/>
    <w:rsid w:val="0088601A"/>
    <w:rsid w:val="008A01CE"/>
    <w:rsid w:val="008A1326"/>
    <w:rsid w:val="008A5E23"/>
    <w:rsid w:val="008A7496"/>
    <w:rsid w:val="008B55D8"/>
    <w:rsid w:val="008C0CBD"/>
    <w:rsid w:val="008C1784"/>
    <w:rsid w:val="008C1ABD"/>
    <w:rsid w:val="008C25EA"/>
    <w:rsid w:val="008C44D5"/>
    <w:rsid w:val="008C621F"/>
    <w:rsid w:val="008C7CC7"/>
    <w:rsid w:val="008D589D"/>
    <w:rsid w:val="008D78E4"/>
    <w:rsid w:val="008E0CC5"/>
    <w:rsid w:val="008F070C"/>
    <w:rsid w:val="008F1B2D"/>
    <w:rsid w:val="008F7007"/>
    <w:rsid w:val="008F7803"/>
    <w:rsid w:val="00900677"/>
    <w:rsid w:val="00900C69"/>
    <w:rsid w:val="00901F33"/>
    <w:rsid w:val="009027C8"/>
    <w:rsid w:val="00902874"/>
    <w:rsid w:val="00905723"/>
    <w:rsid w:val="0091029E"/>
    <w:rsid w:val="00916091"/>
    <w:rsid w:val="00924BD9"/>
    <w:rsid w:val="00926811"/>
    <w:rsid w:val="00930A27"/>
    <w:rsid w:val="00930B69"/>
    <w:rsid w:val="00931BF7"/>
    <w:rsid w:val="00933EFD"/>
    <w:rsid w:val="0093639F"/>
    <w:rsid w:val="00947F6F"/>
    <w:rsid w:val="00951926"/>
    <w:rsid w:val="00955CFA"/>
    <w:rsid w:val="0097016A"/>
    <w:rsid w:val="00970449"/>
    <w:rsid w:val="00970D18"/>
    <w:rsid w:val="00974BE5"/>
    <w:rsid w:val="00982326"/>
    <w:rsid w:val="009957FC"/>
    <w:rsid w:val="009A016C"/>
    <w:rsid w:val="009A1000"/>
    <w:rsid w:val="009A2A66"/>
    <w:rsid w:val="009B0BB3"/>
    <w:rsid w:val="009B6E3F"/>
    <w:rsid w:val="009B752F"/>
    <w:rsid w:val="009D08AA"/>
    <w:rsid w:val="009E4F63"/>
    <w:rsid w:val="009E6354"/>
    <w:rsid w:val="009F1EEC"/>
    <w:rsid w:val="009F2082"/>
    <w:rsid w:val="009F5A70"/>
    <w:rsid w:val="009F696F"/>
    <w:rsid w:val="009F6D68"/>
    <w:rsid w:val="00A03167"/>
    <w:rsid w:val="00A0482F"/>
    <w:rsid w:val="00A12F2F"/>
    <w:rsid w:val="00A16AFD"/>
    <w:rsid w:val="00A20242"/>
    <w:rsid w:val="00A236AB"/>
    <w:rsid w:val="00A259B6"/>
    <w:rsid w:val="00A27CA0"/>
    <w:rsid w:val="00A31B47"/>
    <w:rsid w:val="00A347BC"/>
    <w:rsid w:val="00A43691"/>
    <w:rsid w:val="00A517D8"/>
    <w:rsid w:val="00A551C7"/>
    <w:rsid w:val="00A628D4"/>
    <w:rsid w:val="00A64993"/>
    <w:rsid w:val="00A74949"/>
    <w:rsid w:val="00A75D36"/>
    <w:rsid w:val="00A75EC3"/>
    <w:rsid w:val="00A76D06"/>
    <w:rsid w:val="00A84FC4"/>
    <w:rsid w:val="00A85BAF"/>
    <w:rsid w:val="00A9751B"/>
    <w:rsid w:val="00AA0C3F"/>
    <w:rsid w:val="00AA4C5F"/>
    <w:rsid w:val="00AA5AF9"/>
    <w:rsid w:val="00AB2676"/>
    <w:rsid w:val="00AB5BD8"/>
    <w:rsid w:val="00AC4C65"/>
    <w:rsid w:val="00AD1E44"/>
    <w:rsid w:val="00AD587A"/>
    <w:rsid w:val="00AD5FEF"/>
    <w:rsid w:val="00AD6636"/>
    <w:rsid w:val="00AD777E"/>
    <w:rsid w:val="00AE64E7"/>
    <w:rsid w:val="00AF5582"/>
    <w:rsid w:val="00B00910"/>
    <w:rsid w:val="00B01BB4"/>
    <w:rsid w:val="00B0372D"/>
    <w:rsid w:val="00B07E47"/>
    <w:rsid w:val="00B10D8E"/>
    <w:rsid w:val="00B1201B"/>
    <w:rsid w:val="00B12346"/>
    <w:rsid w:val="00B13856"/>
    <w:rsid w:val="00B13DD0"/>
    <w:rsid w:val="00B14CE9"/>
    <w:rsid w:val="00B15486"/>
    <w:rsid w:val="00B165BD"/>
    <w:rsid w:val="00B170D8"/>
    <w:rsid w:val="00B205A3"/>
    <w:rsid w:val="00B23BE5"/>
    <w:rsid w:val="00B25700"/>
    <w:rsid w:val="00B35025"/>
    <w:rsid w:val="00B41E76"/>
    <w:rsid w:val="00B46C66"/>
    <w:rsid w:val="00B47ACA"/>
    <w:rsid w:val="00B529AF"/>
    <w:rsid w:val="00B53BFA"/>
    <w:rsid w:val="00B53E47"/>
    <w:rsid w:val="00B60A52"/>
    <w:rsid w:val="00B60E69"/>
    <w:rsid w:val="00B64E6B"/>
    <w:rsid w:val="00B71A1E"/>
    <w:rsid w:val="00B72C14"/>
    <w:rsid w:val="00B80FBA"/>
    <w:rsid w:val="00B81006"/>
    <w:rsid w:val="00B9198E"/>
    <w:rsid w:val="00B92115"/>
    <w:rsid w:val="00B92B23"/>
    <w:rsid w:val="00B93BB4"/>
    <w:rsid w:val="00B9528F"/>
    <w:rsid w:val="00B95E73"/>
    <w:rsid w:val="00B971E0"/>
    <w:rsid w:val="00BA3302"/>
    <w:rsid w:val="00BB4E48"/>
    <w:rsid w:val="00BB6F7C"/>
    <w:rsid w:val="00BC008E"/>
    <w:rsid w:val="00BC20B0"/>
    <w:rsid w:val="00BC295A"/>
    <w:rsid w:val="00BC3C43"/>
    <w:rsid w:val="00BD0FFE"/>
    <w:rsid w:val="00BD12E6"/>
    <w:rsid w:val="00BD2550"/>
    <w:rsid w:val="00BD27BC"/>
    <w:rsid w:val="00BD5A45"/>
    <w:rsid w:val="00BD6DE6"/>
    <w:rsid w:val="00BD7E0B"/>
    <w:rsid w:val="00BE5BD7"/>
    <w:rsid w:val="00BF254A"/>
    <w:rsid w:val="00BF28FE"/>
    <w:rsid w:val="00BF3953"/>
    <w:rsid w:val="00C03037"/>
    <w:rsid w:val="00C04C82"/>
    <w:rsid w:val="00C06E4D"/>
    <w:rsid w:val="00C24AC0"/>
    <w:rsid w:val="00C24CBA"/>
    <w:rsid w:val="00C272A1"/>
    <w:rsid w:val="00C3018D"/>
    <w:rsid w:val="00C31540"/>
    <w:rsid w:val="00C3172E"/>
    <w:rsid w:val="00C34BC6"/>
    <w:rsid w:val="00C363E6"/>
    <w:rsid w:val="00C3668F"/>
    <w:rsid w:val="00C378B3"/>
    <w:rsid w:val="00C47F21"/>
    <w:rsid w:val="00C509C9"/>
    <w:rsid w:val="00C51364"/>
    <w:rsid w:val="00C5499E"/>
    <w:rsid w:val="00C56D2D"/>
    <w:rsid w:val="00C57FA1"/>
    <w:rsid w:val="00C623C0"/>
    <w:rsid w:val="00C67975"/>
    <w:rsid w:val="00C7186E"/>
    <w:rsid w:val="00C76200"/>
    <w:rsid w:val="00C9774E"/>
    <w:rsid w:val="00C97AFC"/>
    <w:rsid w:val="00CA0632"/>
    <w:rsid w:val="00CA13BF"/>
    <w:rsid w:val="00CA1EBB"/>
    <w:rsid w:val="00CA53CB"/>
    <w:rsid w:val="00CB2BBB"/>
    <w:rsid w:val="00CB76D2"/>
    <w:rsid w:val="00CC76D3"/>
    <w:rsid w:val="00CC7BD9"/>
    <w:rsid w:val="00CD40B7"/>
    <w:rsid w:val="00CE262C"/>
    <w:rsid w:val="00CE5E7A"/>
    <w:rsid w:val="00CF0006"/>
    <w:rsid w:val="00CF0ED8"/>
    <w:rsid w:val="00CF16DB"/>
    <w:rsid w:val="00CF180D"/>
    <w:rsid w:val="00CF2B18"/>
    <w:rsid w:val="00CF469A"/>
    <w:rsid w:val="00CF4BC5"/>
    <w:rsid w:val="00CF5988"/>
    <w:rsid w:val="00D10AE0"/>
    <w:rsid w:val="00D26E7A"/>
    <w:rsid w:val="00D27589"/>
    <w:rsid w:val="00D350CC"/>
    <w:rsid w:val="00D41F9C"/>
    <w:rsid w:val="00D42050"/>
    <w:rsid w:val="00D459C3"/>
    <w:rsid w:val="00D4618D"/>
    <w:rsid w:val="00D521DC"/>
    <w:rsid w:val="00D55CA2"/>
    <w:rsid w:val="00D668C1"/>
    <w:rsid w:val="00D7163D"/>
    <w:rsid w:val="00D73C4F"/>
    <w:rsid w:val="00D806F2"/>
    <w:rsid w:val="00D81D13"/>
    <w:rsid w:val="00D82284"/>
    <w:rsid w:val="00D82AAD"/>
    <w:rsid w:val="00D82FDA"/>
    <w:rsid w:val="00D83017"/>
    <w:rsid w:val="00D8361A"/>
    <w:rsid w:val="00D850A3"/>
    <w:rsid w:val="00D87014"/>
    <w:rsid w:val="00D905A8"/>
    <w:rsid w:val="00D90D0B"/>
    <w:rsid w:val="00D91EAC"/>
    <w:rsid w:val="00DA4ED4"/>
    <w:rsid w:val="00DB4DBF"/>
    <w:rsid w:val="00DC0A81"/>
    <w:rsid w:val="00DC32E8"/>
    <w:rsid w:val="00DC3D51"/>
    <w:rsid w:val="00DC4391"/>
    <w:rsid w:val="00DD1C41"/>
    <w:rsid w:val="00DD461B"/>
    <w:rsid w:val="00DD7EC8"/>
    <w:rsid w:val="00DE2EA1"/>
    <w:rsid w:val="00DE5296"/>
    <w:rsid w:val="00DE7172"/>
    <w:rsid w:val="00DF38A9"/>
    <w:rsid w:val="00DF5BA0"/>
    <w:rsid w:val="00DF6EAF"/>
    <w:rsid w:val="00E011B2"/>
    <w:rsid w:val="00E13235"/>
    <w:rsid w:val="00E20016"/>
    <w:rsid w:val="00E24B92"/>
    <w:rsid w:val="00E25409"/>
    <w:rsid w:val="00E45904"/>
    <w:rsid w:val="00E47EDE"/>
    <w:rsid w:val="00E50733"/>
    <w:rsid w:val="00E51F78"/>
    <w:rsid w:val="00E566D8"/>
    <w:rsid w:val="00E66BF6"/>
    <w:rsid w:val="00E70FCF"/>
    <w:rsid w:val="00E72043"/>
    <w:rsid w:val="00E72A5E"/>
    <w:rsid w:val="00E75D20"/>
    <w:rsid w:val="00E87BF8"/>
    <w:rsid w:val="00E93103"/>
    <w:rsid w:val="00E945DD"/>
    <w:rsid w:val="00E95964"/>
    <w:rsid w:val="00E95D38"/>
    <w:rsid w:val="00E974DF"/>
    <w:rsid w:val="00EA0E7A"/>
    <w:rsid w:val="00EA271C"/>
    <w:rsid w:val="00EA55DD"/>
    <w:rsid w:val="00EA5963"/>
    <w:rsid w:val="00EA7445"/>
    <w:rsid w:val="00EA7F44"/>
    <w:rsid w:val="00EB2246"/>
    <w:rsid w:val="00EB37C9"/>
    <w:rsid w:val="00EC13FB"/>
    <w:rsid w:val="00EC7068"/>
    <w:rsid w:val="00EC7249"/>
    <w:rsid w:val="00ED12C2"/>
    <w:rsid w:val="00ED220A"/>
    <w:rsid w:val="00ED3785"/>
    <w:rsid w:val="00ED547B"/>
    <w:rsid w:val="00EE25F2"/>
    <w:rsid w:val="00EF4DAD"/>
    <w:rsid w:val="00EF4ED6"/>
    <w:rsid w:val="00EF5835"/>
    <w:rsid w:val="00EF761D"/>
    <w:rsid w:val="00F023A6"/>
    <w:rsid w:val="00F10AC3"/>
    <w:rsid w:val="00F12D4B"/>
    <w:rsid w:val="00F162D4"/>
    <w:rsid w:val="00F25109"/>
    <w:rsid w:val="00F27016"/>
    <w:rsid w:val="00F361DA"/>
    <w:rsid w:val="00F3699B"/>
    <w:rsid w:val="00F558A1"/>
    <w:rsid w:val="00F573DC"/>
    <w:rsid w:val="00F60A6D"/>
    <w:rsid w:val="00F722CC"/>
    <w:rsid w:val="00F8390A"/>
    <w:rsid w:val="00F8534B"/>
    <w:rsid w:val="00F9100C"/>
    <w:rsid w:val="00F92E7E"/>
    <w:rsid w:val="00FA21FD"/>
    <w:rsid w:val="00FA3246"/>
    <w:rsid w:val="00FB1C4F"/>
    <w:rsid w:val="00FB5ED7"/>
    <w:rsid w:val="00FB78DF"/>
    <w:rsid w:val="00FC0D68"/>
    <w:rsid w:val="00FD063E"/>
    <w:rsid w:val="00FD6557"/>
    <w:rsid w:val="00FD6656"/>
    <w:rsid w:val="00FE2976"/>
    <w:rsid w:val="00FF675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506648-7160-4578-9EB6-89F0768F0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N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6635"/>
    <w:rPr>
      <w:color w:val="0563C1" w:themeColor="hyperlink"/>
      <w:u w:val="single"/>
    </w:rPr>
  </w:style>
  <w:style w:type="paragraph" w:styleId="ListParagraph">
    <w:name w:val="List Paragraph"/>
    <w:basedOn w:val="Normal"/>
    <w:uiPriority w:val="34"/>
    <w:qFormat/>
    <w:rsid w:val="008222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841615">
      <w:bodyDiv w:val="1"/>
      <w:marLeft w:val="0"/>
      <w:marRight w:val="0"/>
      <w:marTop w:val="0"/>
      <w:marBottom w:val="0"/>
      <w:divBdr>
        <w:top w:val="none" w:sz="0" w:space="0" w:color="auto"/>
        <w:left w:val="none" w:sz="0" w:space="0" w:color="auto"/>
        <w:bottom w:val="none" w:sz="0" w:space="0" w:color="auto"/>
        <w:right w:val="none" w:sz="0" w:space="0" w:color="auto"/>
      </w:divBdr>
    </w:div>
    <w:div w:id="689338773">
      <w:bodyDiv w:val="1"/>
      <w:marLeft w:val="0"/>
      <w:marRight w:val="0"/>
      <w:marTop w:val="0"/>
      <w:marBottom w:val="0"/>
      <w:divBdr>
        <w:top w:val="none" w:sz="0" w:space="0" w:color="auto"/>
        <w:left w:val="none" w:sz="0" w:space="0" w:color="auto"/>
        <w:bottom w:val="none" w:sz="0" w:space="0" w:color="auto"/>
        <w:right w:val="none" w:sz="0" w:space="0" w:color="auto"/>
      </w:divBdr>
      <w:divsChild>
        <w:div w:id="1316840909">
          <w:marLeft w:val="0"/>
          <w:marRight w:val="0"/>
          <w:marTop w:val="0"/>
          <w:marBottom w:val="0"/>
          <w:divBdr>
            <w:top w:val="none" w:sz="0" w:space="0" w:color="auto"/>
            <w:left w:val="none" w:sz="0" w:space="0" w:color="auto"/>
            <w:bottom w:val="none" w:sz="0" w:space="0" w:color="auto"/>
            <w:right w:val="none" w:sz="0" w:space="0" w:color="auto"/>
          </w:divBdr>
          <w:divsChild>
            <w:div w:id="369569617">
              <w:marLeft w:val="0"/>
              <w:marRight w:val="0"/>
              <w:marTop w:val="0"/>
              <w:marBottom w:val="0"/>
              <w:divBdr>
                <w:top w:val="none" w:sz="0" w:space="0" w:color="auto"/>
                <w:left w:val="none" w:sz="0" w:space="0" w:color="auto"/>
                <w:bottom w:val="none" w:sz="0" w:space="0" w:color="auto"/>
                <w:right w:val="none" w:sz="0" w:space="0" w:color="auto"/>
              </w:divBdr>
              <w:divsChild>
                <w:div w:id="586236733">
                  <w:marLeft w:val="0"/>
                  <w:marRight w:val="0"/>
                  <w:marTop w:val="0"/>
                  <w:marBottom w:val="0"/>
                  <w:divBdr>
                    <w:top w:val="none" w:sz="0" w:space="0" w:color="auto"/>
                    <w:left w:val="none" w:sz="0" w:space="0" w:color="auto"/>
                    <w:bottom w:val="none" w:sz="0" w:space="0" w:color="auto"/>
                    <w:right w:val="none" w:sz="0" w:space="0" w:color="auto"/>
                  </w:divBdr>
                  <w:divsChild>
                    <w:div w:id="603463191">
                      <w:marLeft w:val="0"/>
                      <w:marRight w:val="0"/>
                      <w:marTop w:val="0"/>
                      <w:marBottom w:val="0"/>
                      <w:divBdr>
                        <w:top w:val="none" w:sz="0" w:space="0" w:color="auto"/>
                        <w:left w:val="none" w:sz="0" w:space="0" w:color="auto"/>
                        <w:bottom w:val="none" w:sz="0" w:space="0" w:color="auto"/>
                        <w:right w:val="none" w:sz="0" w:space="0" w:color="auto"/>
                      </w:divBdr>
                      <w:divsChild>
                        <w:div w:id="1224679170">
                          <w:marLeft w:val="0"/>
                          <w:marRight w:val="0"/>
                          <w:marTop w:val="0"/>
                          <w:marBottom w:val="0"/>
                          <w:divBdr>
                            <w:top w:val="none" w:sz="0" w:space="0" w:color="auto"/>
                            <w:left w:val="none" w:sz="0" w:space="0" w:color="auto"/>
                            <w:bottom w:val="none" w:sz="0" w:space="0" w:color="auto"/>
                            <w:right w:val="none" w:sz="0" w:space="0" w:color="auto"/>
                          </w:divBdr>
                          <w:divsChild>
                            <w:div w:id="455759693">
                              <w:marLeft w:val="0"/>
                              <w:marRight w:val="0"/>
                              <w:marTop w:val="0"/>
                              <w:marBottom w:val="0"/>
                              <w:divBdr>
                                <w:top w:val="none" w:sz="0" w:space="0" w:color="auto"/>
                                <w:left w:val="none" w:sz="0" w:space="0" w:color="auto"/>
                                <w:bottom w:val="none" w:sz="0" w:space="0" w:color="auto"/>
                                <w:right w:val="none" w:sz="0" w:space="0" w:color="auto"/>
                              </w:divBdr>
                              <w:divsChild>
                                <w:div w:id="675229253">
                                  <w:marLeft w:val="0"/>
                                  <w:marRight w:val="0"/>
                                  <w:marTop w:val="0"/>
                                  <w:marBottom w:val="0"/>
                                  <w:divBdr>
                                    <w:top w:val="none" w:sz="0" w:space="0" w:color="auto"/>
                                    <w:left w:val="none" w:sz="0" w:space="0" w:color="auto"/>
                                    <w:bottom w:val="none" w:sz="0" w:space="0" w:color="auto"/>
                                    <w:right w:val="none" w:sz="0" w:space="0" w:color="auto"/>
                                  </w:divBdr>
                                  <w:divsChild>
                                    <w:div w:id="2015762344">
                                      <w:marLeft w:val="0"/>
                                      <w:marRight w:val="0"/>
                                      <w:marTop w:val="0"/>
                                      <w:marBottom w:val="0"/>
                                      <w:divBdr>
                                        <w:top w:val="none" w:sz="0" w:space="0" w:color="auto"/>
                                        <w:left w:val="none" w:sz="0" w:space="0" w:color="auto"/>
                                        <w:bottom w:val="none" w:sz="0" w:space="0" w:color="auto"/>
                                        <w:right w:val="none" w:sz="0" w:space="0" w:color="auto"/>
                                      </w:divBdr>
                                      <w:divsChild>
                                        <w:div w:id="1722316355">
                                          <w:marLeft w:val="0"/>
                                          <w:marRight w:val="0"/>
                                          <w:marTop w:val="240"/>
                                          <w:marBottom w:val="240"/>
                                          <w:divBdr>
                                            <w:top w:val="single" w:sz="6" w:space="0" w:color="E8E8E8"/>
                                            <w:left w:val="single" w:sz="6" w:space="0" w:color="E8E8E8"/>
                                            <w:bottom w:val="single" w:sz="6" w:space="0" w:color="E8E8E8"/>
                                            <w:right w:val="single" w:sz="6" w:space="0" w:color="E8E8E8"/>
                                          </w:divBdr>
                                          <w:divsChild>
                                            <w:div w:id="346448315">
                                              <w:marLeft w:val="0"/>
                                              <w:marRight w:val="0"/>
                                              <w:marTop w:val="0"/>
                                              <w:marBottom w:val="0"/>
                                              <w:divBdr>
                                                <w:top w:val="none" w:sz="0" w:space="0" w:color="auto"/>
                                                <w:left w:val="none" w:sz="0" w:space="0" w:color="auto"/>
                                                <w:bottom w:val="none" w:sz="0" w:space="0" w:color="auto"/>
                                                <w:right w:val="none" w:sz="0" w:space="0" w:color="auto"/>
                                              </w:divBdr>
                                              <w:divsChild>
                                                <w:div w:id="196877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213321">
                                          <w:marLeft w:val="0"/>
                                          <w:marRight w:val="0"/>
                                          <w:marTop w:val="240"/>
                                          <w:marBottom w:val="240"/>
                                          <w:divBdr>
                                            <w:top w:val="single" w:sz="6" w:space="0" w:color="E8E8E8"/>
                                            <w:left w:val="single" w:sz="6" w:space="0" w:color="E8E8E8"/>
                                            <w:bottom w:val="single" w:sz="6" w:space="0" w:color="E8E8E8"/>
                                            <w:right w:val="single" w:sz="6" w:space="0" w:color="E8E8E8"/>
                                          </w:divBdr>
                                          <w:divsChild>
                                            <w:div w:id="28259361">
                                              <w:marLeft w:val="0"/>
                                              <w:marRight w:val="0"/>
                                              <w:marTop w:val="0"/>
                                              <w:marBottom w:val="0"/>
                                              <w:divBdr>
                                                <w:top w:val="none" w:sz="0" w:space="0" w:color="auto"/>
                                                <w:left w:val="none" w:sz="0" w:space="0" w:color="auto"/>
                                                <w:bottom w:val="none" w:sz="0" w:space="0" w:color="auto"/>
                                                <w:right w:val="none" w:sz="0" w:space="0" w:color="auto"/>
                                              </w:divBdr>
                                            </w:div>
                                            <w:div w:id="355473517">
                                              <w:marLeft w:val="0"/>
                                              <w:marRight w:val="0"/>
                                              <w:marTop w:val="0"/>
                                              <w:marBottom w:val="0"/>
                                              <w:divBdr>
                                                <w:top w:val="none" w:sz="0" w:space="0" w:color="auto"/>
                                                <w:left w:val="none" w:sz="0" w:space="0" w:color="auto"/>
                                                <w:bottom w:val="none" w:sz="0" w:space="0" w:color="auto"/>
                                                <w:right w:val="none" w:sz="0" w:space="0" w:color="auto"/>
                                              </w:divBdr>
                                              <w:divsChild>
                                                <w:div w:id="190317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306750">
                                          <w:marLeft w:val="0"/>
                                          <w:marRight w:val="0"/>
                                          <w:marTop w:val="240"/>
                                          <w:marBottom w:val="240"/>
                                          <w:divBdr>
                                            <w:top w:val="single" w:sz="6" w:space="0" w:color="E8E8E8"/>
                                            <w:left w:val="single" w:sz="6" w:space="0" w:color="E8E8E8"/>
                                            <w:bottom w:val="single" w:sz="6" w:space="0" w:color="E8E8E8"/>
                                            <w:right w:val="single" w:sz="6" w:space="0" w:color="E8E8E8"/>
                                          </w:divBdr>
                                          <w:divsChild>
                                            <w:div w:id="794955213">
                                              <w:marLeft w:val="0"/>
                                              <w:marRight w:val="0"/>
                                              <w:marTop w:val="0"/>
                                              <w:marBottom w:val="0"/>
                                              <w:divBdr>
                                                <w:top w:val="none" w:sz="0" w:space="0" w:color="auto"/>
                                                <w:left w:val="none" w:sz="0" w:space="0" w:color="auto"/>
                                                <w:bottom w:val="none" w:sz="0" w:space="0" w:color="auto"/>
                                                <w:right w:val="none" w:sz="0" w:space="0" w:color="auto"/>
                                              </w:divBdr>
                                            </w:div>
                                            <w:div w:id="1125543869">
                                              <w:marLeft w:val="0"/>
                                              <w:marRight w:val="0"/>
                                              <w:marTop w:val="0"/>
                                              <w:marBottom w:val="0"/>
                                              <w:divBdr>
                                                <w:top w:val="none" w:sz="0" w:space="0" w:color="auto"/>
                                                <w:left w:val="none" w:sz="0" w:space="0" w:color="auto"/>
                                                <w:bottom w:val="none" w:sz="0" w:space="0" w:color="auto"/>
                                                <w:right w:val="none" w:sz="0" w:space="0" w:color="auto"/>
                                              </w:divBdr>
                                              <w:divsChild>
                                                <w:div w:id="5971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839714">
                                          <w:marLeft w:val="0"/>
                                          <w:marRight w:val="0"/>
                                          <w:marTop w:val="240"/>
                                          <w:marBottom w:val="240"/>
                                          <w:divBdr>
                                            <w:top w:val="single" w:sz="6" w:space="0" w:color="E8E8E8"/>
                                            <w:left w:val="single" w:sz="6" w:space="0" w:color="E8E8E8"/>
                                            <w:bottom w:val="single" w:sz="6" w:space="0" w:color="E8E8E8"/>
                                            <w:right w:val="single" w:sz="6" w:space="0" w:color="E8E8E8"/>
                                          </w:divBdr>
                                          <w:divsChild>
                                            <w:div w:id="1115323820">
                                              <w:marLeft w:val="0"/>
                                              <w:marRight w:val="0"/>
                                              <w:marTop w:val="0"/>
                                              <w:marBottom w:val="0"/>
                                              <w:divBdr>
                                                <w:top w:val="none" w:sz="0" w:space="0" w:color="auto"/>
                                                <w:left w:val="none" w:sz="0" w:space="0" w:color="auto"/>
                                                <w:bottom w:val="none" w:sz="0" w:space="0" w:color="auto"/>
                                                <w:right w:val="none" w:sz="0" w:space="0" w:color="auto"/>
                                              </w:divBdr>
                                            </w:div>
                                            <w:div w:id="637077818">
                                              <w:marLeft w:val="0"/>
                                              <w:marRight w:val="0"/>
                                              <w:marTop w:val="0"/>
                                              <w:marBottom w:val="0"/>
                                              <w:divBdr>
                                                <w:top w:val="none" w:sz="0" w:space="0" w:color="auto"/>
                                                <w:left w:val="none" w:sz="0" w:space="0" w:color="auto"/>
                                                <w:bottom w:val="none" w:sz="0" w:space="0" w:color="auto"/>
                                                <w:right w:val="none" w:sz="0" w:space="0" w:color="auto"/>
                                              </w:divBdr>
                                              <w:divsChild>
                                                <w:div w:id="124711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6213330">
                      <w:marLeft w:val="0"/>
                      <w:marRight w:val="0"/>
                      <w:marTop w:val="0"/>
                      <w:marBottom w:val="0"/>
                      <w:divBdr>
                        <w:top w:val="none" w:sz="0" w:space="0" w:color="auto"/>
                        <w:left w:val="none" w:sz="0" w:space="0" w:color="auto"/>
                        <w:bottom w:val="none" w:sz="0" w:space="0" w:color="auto"/>
                        <w:right w:val="none" w:sz="0" w:space="0" w:color="auto"/>
                      </w:divBdr>
                      <w:divsChild>
                        <w:div w:id="361516782">
                          <w:marLeft w:val="0"/>
                          <w:marRight w:val="0"/>
                          <w:marTop w:val="0"/>
                          <w:marBottom w:val="0"/>
                          <w:divBdr>
                            <w:top w:val="none" w:sz="0" w:space="0" w:color="auto"/>
                            <w:left w:val="none" w:sz="0" w:space="0" w:color="auto"/>
                            <w:bottom w:val="none" w:sz="0" w:space="0" w:color="auto"/>
                            <w:right w:val="none" w:sz="0" w:space="0" w:color="auto"/>
                          </w:divBdr>
                          <w:divsChild>
                            <w:div w:id="382103884">
                              <w:marLeft w:val="0"/>
                              <w:marRight w:val="0"/>
                              <w:marTop w:val="0"/>
                              <w:marBottom w:val="0"/>
                              <w:divBdr>
                                <w:top w:val="none" w:sz="0" w:space="0" w:color="auto"/>
                                <w:left w:val="none" w:sz="0" w:space="0" w:color="auto"/>
                                <w:bottom w:val="none" w:sz="0" w:space="0" w:color="auto"/>
                                <w:right w:val="none" w:sz="0" w:space="0" w:color="auto"/>
                              </w:divBdr>
                              <w:divsChild>
                                <w:div w:id="1267422344">
                                  <w:marLeft w:val="0"/>
                                  <w:marRight w:val="0"/>
                                  <w:marTop w:val="0"/>
                                  <w:marBottom w:val="0"/>
                                  <w:divBdr>
                                    <w:top w:val="none" w:sz="0" w:space="0" w:color="auto"/>
                                    <w:left w:val="none" w:sz="0" w:space="0" w:color="auto"/>
                                    <w:bottom w:val="none" w:sz="0" w:space="0" w:color="auto"/>
                                    <w:right w:val="none" w:sz="0" w:space="0" w:color="auto"/>
                                  </w:divBdr>
                                  <w:divsChild>
                                    <w:div w:id="1772387086">
                                      <w:marLeft w:val="0"/>
                                      <w:marRight w:val="240"/>
                                      <w:marTop w:val="0"/>
                                      <w:marBottom w:val="0"/>
                                      <w:divBdr>
                                        <w:top w:val="none" w:sz="0" w:space="0" w:color="auto"/>
                                        <w:left w:val="none" w:sz="0" w:space="0" w:color="auto"/>
                                        <w:bottom w:val="none" w:sz="0" w:space="0" w:color="auto"/>
                                        <w:right w:val="none" w:sz="0" w:space="0" w:color="auto"/>
                                      </w:divBdr>
                                    </w:div>
                                    <w:div w:id="48188693">
                                      <w:marLeft w:val="240"/>
                                      <w:marRight w:val="240"/>
                                      <w:marTop w:val="0"/>
                                      <w:marBottom w:val="0"/>
                                      <w:divBdr>
                                        <w:top w:val="none" w:sz="0" w:space="0" w:color="auto"/>
                                        <w:left w:val="none" w:sz="0" w:space="0" w:color="auto"/>
                                        <w:bottom w:val="none" w:sz="0" w:space="0" w:color="auto"/>
                                        <w:right w:val="none" w:sz="0" w:space="0" w:color="auto"/>
                                      </w:divBdr>
                                    </w:div>
                                    <w:div w:id="833490353">
                                      <w:marLeft w:val="240"/>
                                      <w:marRight w:val="240"/>
                                      <w:marTop w:val="0"/>
                                      <w:marBottom w:val="0"/>
                                      <w:divBdr>
                                        <w:top w:val="none" w:sz="0" w:space="0" w:color="auto"/>
                                        <w:left w:val="none" w:sz="0" w:space="0" w:color="auto"/>
                                        <w:bottom w:val="none" w:sz="0" w:space="0" w:color="auto"/>
                                        <w:right w:val="none" w:sz="0" w:space="0" w:color="auto"/>
                                      </w:divBdr>
                                    </w:div>
                                    <w:div w:id="1250038608">
                                      <w:marLeft w:val="240"/>
                                      <w:marRight w:val="240"/>
                                      <w:marTop w:val="0"/>
                                      <w:marBottom w:val="0"/>
                                      <w:divBdr>
                                        <w:top w:val="none" w:sz="0" w:space="0" w:color="auto"/>
                                        <w:left w:val="none" w:sz="0" w:space="0" w:color="auto"/>
                                        <w:bottom w:val="none" w:sz="0" w:space="0" w:color="auto"/>
                                        <w:right w:val="none" w:sz="0" w:space="0" w:color="auto"/>
                                      </w:divBdr>
                                    </w:div>
                                    <w:div w:id="1993218801">
                                      <w:marLeft w:val="240"/>
                                      <w:marRight w:val="240"/>
                                      <w:marTop w:val="0"/>
                                      <w:marBottom w:val="0"/>
                                      <w:divBdr>
                                        <w:top w:val="none" w:sz="0" w:space="0" w:color="auto"/>
                                        <w:left w:val="none" w:sz="0" w:space="0" w:color="auto"/>
                                        <w:bottom w:val="none" w:sz="0" w:space="0" w:color="auto"/>
                                        <w:right w:val="none" w:sz="0" w:space="0" w:color="auto"/>
                                      </w:divBdr>
                                    </w:div>
                                    <w:div w:id="256597935">
                                      <w:marLeft w:val="240"/>
                                      <w:marRight w:val="240"/>
                                      <w:marTop w:val="0"/>
                                      <w:marBottom w:val="0"/>
                                      <w:divBdr>
                                        <w:top w:val="none" w:sz="0" w:space="0" w:color="auto"/>
                                        <w:left w:val="none" w:sz="0" w:space="0" w:color="auto"/>
                                        <w:bottom w:val="none" w:sz="0" w:space="0" w:color="auto"/>
                                        <w:right w:val="none" w:sz="0" w:space="0" w:color="auto"/>
                                      </w:divBdr>
                                    </w:div>
                                    <w:div w:id="15530336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4758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937</Words>
  <Characters>5347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Dykes</dc:creator>
  <cp:keywords/>
  <dc:description/>
  <cp:lastModifiedBy>Jan Hains</cp:lastModifiedBy>
  <cp:revision>2</cp:revision>
  <dcterms:created xsi:type="dcterms:W3CDTF">2017-11-20T03:40:00Z</dcterms:created>
  <dcterms:modified xsi:type="dcterms:W3CDTF">2017-11-20T03:40:00Z</dcterms:modified>
</cp:coreProperties>
</file>